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97" w:rsidRPr="001463C7" w:rsidRDefault="008E2197" w:rsidP="008E2197">
      <w:pPr>
        <w:jc w:val="center"/>
        <w:rPr>
          <w:rFonts w:ascii="ＭＳ 明朝" w:hAnsi="ＭＳ 明朝" w:hint="eastAsia"/>
          <w:b/>
          <w:sz w:val="24"/>
          <w:szCs w:val="24"/>
        </w:rPr>
      </w:pPr>
      <w:r w:rsidRPr="001463C7">
        <w:rPr>
          <w:rFonts w:ascii="ＭＳ 明朝" w:hAnsi="ＭＳ 明朝" w:hint="eastAsia"/>
          <w:b/>
          <w:sz w:val="24"/>
          <w:szCs w:val="24"/>
        </w:rPr>
        <w:t>特定個人情報取扱規程</w:t>
      </w:r>
      <w:r>
        <w:rPr>
          <w:rFonts w:ascii="ＭＳ 明朝" w:hAnsi="ＭＳ 明朝" w:hint="eastAsia"/>
          <w:b/>
          <w:sz w:val="24"/>
          <w:szCs w:val="24"/>
        </w:rPr>
        <w:t>（紙）</w:t>
      </w:r>
    </w:p>
    <w:p w:rsidR="008E2197" w:rsidRPr="001463C7" w:rsidRDefault="008E2197" w:rsidP="008E2197">
      <w:pPr>
        <w:rPr>
          <w:rFonts w:ascii="ＭＳ 明朝" w:hAnsi="ＭＳ 明朝" w:hint="eastAsia"/>
        </w:rPr>
      </w:pPr>
    </w:p>
    <w:p w:rsidR="008E2197" w:rsidRPr="001463C7" w:rsidRDefault="008E2197" w:rsidP="008E2197">
      <w:pPr>
        <w:rPr>
          <w:rFonts w:ascii="ＭＳ 明朝" w:hAnsi="ＭＳ 明朝" w:hint="eastAsia"/>
          <w:b/>
        </w:rPr>
      </w:pPr>
      <w:r w:rsidRPr="001463C7">
        <w:rPr>
          <w:rFonts w:ascii="ＭＳ 明朝" w:hAnsi="ＭＳ 明朝" w:hint="eastAsia"/>
          <w:b/>
        </w:rPr>
        <w:t>第１条（目的）</w:t>
      </w:r>
    </w:p>
    <w:p w:rsidR="008E2197" w:rsidRPr="001463C7" w:rsidRDefault="008E2197" w:rsidP="008E2197">
      <w:pPr>
        <w:ind w:left="210" w:hangingChars="100" w:hanging="210"/>
        <w:rPr>
          <w:rFonts w:ascii="ＭＳ 明朝" w:hAnsi="ＭＳ 明朝" w:hint="eastAsia"/>
        </w:rPr>
      </w:pPr>
      <w:r w:rsidRPr="001463C7">
        <w:rPr>
          <w:rFonts w:ascii="ＭＳ 明朝" w:hAnsi="ＭＳ 明朝" w:hint="eastAsia"/>
        </w:rPr>
        <w:t xml:space="preserve">　この規程は、行政手続きにおける特定の個人を識別するための番号の利用等に関する法律（以下「番号法」という）および特定個人情報保護委員会が定める「特定個人情報の適切な取扱いに関するガイドライン（事業者編）」に基づき、</w:t>
      </w:r>
      <w:r w:rsidRPr="00FF386B">
        <w:rPr>
          <w:rFonts w:ascii="ＭＳ 明朝" w:hAnsi="ＭＳ 明朝" w:hint="eastAsia"/>
        </w:rPr>
        <w:t>株式会社</w:t>
      </w:r>
      <w:r>
        <w:rPr>
          <w:rFonts w:ascii="ＭＳ 明朝" w:hAnsi="ＭＳ 明朝" w:hint="eastAsia"/>
        </w:rPr>
        <w:t>●●●●</w:t>
      </w:r>
      <w:r w:rsidRPr="001463C7">
        <w:rPr>
          <w:rFonts w:ascii="ＭＳ 明朝" w:hAnsi="ＭＳ 明朝" w:hint="eastAsia"/>
        </w:rPr>
        <w:t>（以下「会社」という）における特定個人情報の取り扱いについて定めたものである。</w:t>
      </w:r>
    </w:p>
    <w:p w:rsidR="008E2197" w:rsidRPr="00FF386B" w:rsidRDefault="008E2197" w:rsidP="008E2197">
      <w:pPr>
        <w:rPr>
          <w:rFonts w:ascii="ＭＳ 明朝" w:hAnsi="ＭＳ 明朝" w:hint="eastAsia"/>
        </w:rPr>
      </w:pPr>
    </w:p>
    <w:p w:rsidR="008E2197" w:rsidRPr="001463C7" w:rsidRDefault="008E2197" w:rsidP="008E2197">
      <w:pPr>
        <w:rPr>
          <w:rFonts w:ascii="ＭＳ 明朝" w:hAnsi="ＭＳ 明朝" w:hint="eastAsia"/>
          <w:b/>
        </w:rPr>
      </w:pPr>
      <w:r w:rsidRPr="001463C7">
        <w:rPr>
          <w:rFonts w:ascii="ＭＳ 明朝" w:hAnsi="ＭＳ 明朝" w:hint="eastAsia"/>
          <w:b/>
        </w:rPr>
        <w:t>第２条（定義）</w:t>
      </w:r>
    </w:p>
    <w:p w:rsidR="008E2197" w:rsidRPr="001463C7" w:rsidRDefault="008E2197" w:rsidP="008E2197">
      <w:pPr>
        <w:ind w:left="210" w:hangingChars="100" w:hanging="210"/>
        <w:rPr>
          <w:rFonts w:ascii="ＭＳ 明朝" w:hAnsi="ＭＳ 明朝" w:hint="eastAsia"/>
        </w:rPr>
      </w:pPr>
      <w:r w:rsidRPr="001463C7">
        <w:rPr>
          <w:rFonts w:ascii="ＭＳ 明朝" w:hAnsi="ＭＳ 明朝" w:hint="eastAsia"/>
        </w:rPr>
        <w:t xml:space="preserve">　この規程における特定個人情報とは、個人番号（個人番号に対応し、その個人番号に代わって用いられる番号、記号その他の符号であって、住民票コード以外のものを含む。番号法第七条第一項および第二項、第八条並びに第六十七条並びに附則第三条第一項から第三項までおよび第五項を除く）をその内容に含む個人情報をいう。</w:t>
      </w:r>
    </w:p>
    <w:p w:rsidR="008E2197" w:rsidRPr="001463C7" w:rsidRDefault="008E2197" w:rsidP="008E2197">
      <w:pPr>
        <w:rPr>
          <w:rFonts w:ascii="ＭＳ 明朝" w:hAnsi="ＭＳ 明朝" w:hint="eastAsia"/>
        </w:rPr>
      </w:pPr>
    </w:p>
    <w:p w:rsidR="008E2197" w:rsidRPr="001463C7" w:rsidRDefault="008E2197" w:rsidP="008E2197">
      <w:pPr>
        <w:rPr>
          <w:rFonts w:ascii="ＭＳ 明朝" w:hAnsi="ＭＳ 明朝" w:hint="eastAsia"/>
          <w:b/>
        </w:rPr>
      </w:pPr>
      <w:r w:rsidRPr="001463C7">
        <w:rPr>
          <w:rFonts w:ascii="ＭＳ 明朝" w:hAnsi="ＭＳ 明朝" w:hint="eastAsia"/>
          <w:b/>
        </w:rPr>
        <w:t>第３条（取扱い業務の範囲）</w:t>
      </w:r>
    </w:p>
    <w:p w:rsidR="008E2197" w:rsidRPr="001463C7" w:rsidRDefault="008E2197" w:rsidP="008E2197">
      <w:pPr>
        <w:rPr>
          <w:rFonts w:ascii="ＭＳ 明朝" w:hAnsi="ＭＳ 明朝" w:hint="eastAsia"/>
        </w:rPr>
      </w:pPr>
      <w:r w:rsidRPr="001463C7">
        <w:rPr>
          <w:rFonts w:ascii="ＭＳ 明朝" w:hAnsi="ＭＳ 明朝" w:hint="eastAsia"/>
        </w:rPr>
        <w:t xml:space="preserve">　会社が取り扱う特定個人情報は、原則として以下のとおりとする。</w:t>
      </w:r>
    </w:p>
    <w:p w:rsidR="008E2197" w:rsidRPr="001463C7" w:rsidRDefault="008E2197" w:rsidP="008E2197">
      <w:pPr>
        <w:ind w:firstLineChars="100" w:firstLine="210"/>
        <w:rPr>
          <w:rFonts w:ascii="ＭＳ 明朝" w:hAnsi="ＭＳ 明朝" w:hint="eastAsia"/>
        </w:rPr>
      </w:pPr>
      <w:r w:rsidRPr="001463C7">
        <w:rPr>
          <w:rFonts w:ascii="ＭＳ 明朝" w:hAnsi="ＭＳ 明朝" w:hint="eastAsia"/>
        </w:rPr>
        <w:t>（１）健康保険・厚生年金保険関係届出事務</w:t>
      </w:r>
    </w:p>
    <w:p w:rsidR="008E2197" w:rsidRPr="001463C7" w:rsidRDefault="008E2197" w:rsidP="008E2197">
      <w:pPr>
        <w:ind w:firstLineChars="100" w:firstLine="210"/>
        <w:rPr>
          <w:rFonts w:ascii="ＭＳ 明朝" w:hAnsi="ＭＳ 明朝" w:hint="eastAsia"/>
        </w:rPr>
      </w:pPr>
      <w:r w:rsidRPr="001463C7">
        <w:rPr>
          <w:rFonts w:ascii="ＭＳ 明朝" w:hAnsi="ＭＳ 明朝" w:hint="eastAsia"/>
        </w:rPr>
        <w:t>（２）雇用保険関係届出事務</w:t>
      </w:r>
    </w:p>
    <w:p w:rsidR="008E2197" w:rsidRPr="001463C7" w:rsidRDefault="008E2197" w:rsidP="008E2197">
      <w:pPr>
        <w:ind w:firstLineChars="100" w:firstLine="210"/>
        <w:rPr>
          <w:rFonts w:ascii="ＭＳ 明朝" w:hAnsi="ＭＳ 明朝" w:hint="eastAsia"/>
        </w:rPr>
      </w:pPr>
      <w:r w:rsidRPr="001463C7">
        <w:rPr>
          <w:rFonts w:ascii="ＭＳ 明朝" w:hAnsi="ＭＳ 明朝" w:hint="eastAsia"/>
        </w:rPr>
        <w:t>（３）労働者災害補償保険法関係届出事務</w:t>
      </w:r>
    </w:p>
    <w:p w:rsidR="008E2197" w:rsidRPr="001463C7" w:rsidRDefault="008E2197" w:rsidP="008E2197">
      <w:pPr>
        <w:ind w:firstLineChars="100" w:firstLine="210"/>
        <w:rPr>
          <w:rFonts w:ascii="ＭＳ 明朝" w:hAnsi="ＭＳ 明朝" w:hint="eastAsia"/>
        </w:rPr>
      </w:pPr>
      <w:r w:rsidRPr="001463C7">
        <w:rPr>
          <w:rFonts w:ascii="ＭＳ 明朝" w:hAnsi="ＭＳ 明朝" w:hint="eastAsia"/>
        </w:rPr>
        <w:t>（４）国民年金第三号被保険者関係届出事務</w:t>
      </w:r>
    </w:p>
    <w:p w:rsidR="008E2197" w:rsidRPr="001463C7" w:rsidRDefault="008E2197" w:rsidP="008E2197">
      <w:pPr>
        <w:ind w:firstLineChars="100" w:firstLine="210"/>
        <w:rPr>
          <w:rFonts w:ascii="ＭＳ 明朝" w:hAnsi="ＭＳ 明朝" w:hint="eastAsia"/>
        </w:rPr>
      </w:pPr>
      <w:r w:rsidRPr="001463C7">
        <w:rPr>
          <w:rFonts w:ascii="ＭＳ 明朝" w:hAnsi="ＭＳ 明朝" w:hint="eastAsia"/>
        </w:rPr>
        <w:t>（５）給与所得・退職所得に係る源泉徴収票作成事務</w:t>
      </w:r>
    </w:p>
    <w:p w:rsidR="008E2197" w:rsidRPr="001463C7" w:rsidRDefault="008E2197" w:rsidP="008E2197">
      <w:pPr>
        <w:rPr>
          <w:rFonts w:ascii="ＭＳ 明朝" w:hAnsi="ＭＳ 明朝" w:hint="eastAsia"/>
        </w:rPr>
      </w:pPr>
    </w:p>
    <w:p w:rsidR="008E2197" w:rsidRPr="001463C7" w:rsidRDefault="008E2197" w:rsidP="008E2197">
      <w:pPr>
        <w:rPr>
          <w:rFonts w:ascii="ＭＳ 明朝" w:hAnsi="ＭＳ 明朝" w:hint="eastAsia"/>
          <w:b/>
        </w:rPr>
      </w:pPr>
      <w:r w:rsidRPr="001463C7">
        <w:rPr>
          <w:rFonts w:ascii="ＭＳ 明朝" w:hAnsi="ＭＳ 明朝" w:hint="eastAsia"/>
          <w:b/>
        </w:rPr>
        <w:t>第４条（組織体制）</w:t>
      </w:r>
    </w:p>
    <w:p w:rsidR="008E2197" w:rsidRPr="001463C7" w:rsidRDefault="008E2197" w:rsidP="008E2197">
      <w:pPr>
        <w:rPr>
          <w:rFonts w:ascii="ＭＳ 明朝" w:hAnsi="ＭＳ 明朝" w:hint="eastAsia"/>
        </w:rPr>
      </w:pPr>
      <w:r w:rsidRPr="001463C7">
        <w:rPr>
          <w:rFonts w:ascii="ＭＳ 明朝" w:hAnsi="ＭＳ 明朝" w:hint="eastAsia"/>
        </w:rPr>
        <w:t xml:space="preserve">　特定個人情報の取り扱いについての組織体制は以下のとおりとする。</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268"/>
      </w:tblGrid>
      <w:tr w:rsidR="008E2197" w:rsidRPr="001463C7" w:rsidTr="00D95390">
        <w:trPr>
          <w:trHeight w:val="310"/>
        </w:trPr>
        <w:tc>
          <w:tcPr>
            <w:tcW w:w="3369" w:type="dxa"/>
            <w:shd w:val="clear" w:color="auto" w:fill="auto"/>
          </w:tcPr>
          <w:p w:rsidR="008E2197" w:rsidRPr="001463C7" w:rsidRDefault="008E2197" w:rsidP="00D95390">
            <w:pPr>
              <w:rPr>
                <w:rFonts w:ascii="ＭＳ 明朝" w:hAnsi="ＭＳ 明朝"/>
              </w:rPr>
            </w:pPr>
            <w:r w:rsidRPr="001463C7">
              <w:rPr>
                <w:rFonts w:ascii="ＭＳ 明朝" w:hAnsi="ＭＳ 明朝" w:hint="eastAsia"/>
              </w:rPr>
              <w:t>総責任者</w:t>
            </w:r>
          </w:p>
        </w:tc>
        <w:tc>
          <w:tcPr>
            <w:tcW w:w="2268" w:type="dxa"/>
            <w:shd w:val="clear" w:color="auto" w:fill="auto"/>
          </w:tcPr>
          <w:p w:rsidR="008E2197" w:rsidRPr="00FF386B" w:rsidRDefault="008E2197" w:rsidP="00D95390">
            <w:pPr>
              <w:rPr>
                <w:rFonts w:ascii="ＭＳ 明朝" w:hAnsi="ＭＳ 明朝"/>
              </w:rPr>
            </w:pPr>
            <w:r w:rsidRPr="00FF386B">
              <w:rPr>
                <w:rFonts w:ascii="ＭＳ 明朝" w:hAnsi="ＭＳ 明朝" w:hint="eastAsia"/>
              </w:rPr>
              <w:t>●●●●（社長）</w:t>
            </w:r>
          </w:p>
        </w:tc>
      </w:tr>
      <w:tr w:rsidR="008E2197" w:rsidRPr="001463C7" w:rsidTr="00D95390">
        <w:trPr>
          <w:trHeight w:val="322"/>
        </w:trPr>
        <w:tc>
          <w:tcPr>
            <w:tcW w:w="3369" w:type="dxa"/>
            <w:shd w:val="clear" w:color="auto" w:fill="auto"/>
          </w:tcPr>
          <w:p w:rsidR="008E2197" w:rsidRPr="001463C7" w:rsidRDefault="008E2197" w:rsidP="00D95390">
            <w:pPr>
              <w:rPr>
                <w:rFonts w:ascii="ＭＳ 明朝" w:hAnsi="ＭＳ 明朝"/>
              </w:rPr>
            </w:pPr>
            <w:r w:rsidRPr="001463C7">
              <w:rPr>
                <w:rFonts w:ascii="ＭＳ 明朝" w:hAnsi="ＭＳ 明朝" w:hint="eastAsia"/>
              </w:rPr>
              <w:t>事務取扱担当者</w:t>
            </w:r>
          </w:p>
        </w:tc>
        <w:tc>
          <w:tcPr>
            <w:tcW w:w="2268" w:type="dxa"/>
            <w:shd w:val="clear" w:color="auto" w:fill="auto"/>
          </w:tcPr>
          <w:p w:rsidR="008E2197" w:rsidRPr="00FF386B" w:rsidRDefault="008E2197" w:rsidP="00D95390">
            <w:pPr>
              <w:rPr>
                <w:rFonts w:ascii="ＭＳ 明朝" w:hAnsi="ＭＳ 明朝"/>
              </w:rPr>
            </w:pPr>
            <w:r w:rsidRPr="00FF386B">
              <w:rPr>
                <w:rFonts w:ascii="ＭＳ 明朝" w:hAnsi="ＭＳ 明朝" w:hint="eastAsia"/>
              </w:rPr>
              <w:t>○○○○（奥さま）</w:t>
            </w:r>
          </w:p>
        </w:tc>
      </w:tr>
    </w:tbl>
    <w:p w:rsidR="008E2197" w:rsidRPr="001463C7" w:rsidRDefault="008E2197" w:rsidP="008E2197">
      <w:pPr>
        <w:rPr>
          <w:rFonts w:ascii="ＭＳ 明朝" w:hAnsi="ＭＳ 明朝" w:hint="eastAsia"/>
        </w:rPr>
      </w:pPr>
    </w:p>
    <w:p w:rsidR="008E2197" w:rsidRPr="001463C7" w:rsidRDefault="008E2197" w:rsidP="008E2197">
      <w:pPr>
        <w:rPr>
          <w:rFonts w:ascii="ＭＳ 明朝" w:hAnsi="ＭＳ 明朝" w:hint="eastAsia"/>
          <w:b/>
        </w:rPr>
      </w:pPr>
      <w:r w:rsidRPr="001463C7">
        <w:rPr>
          <w:rFonts w:ascii="ＭＳ 明朝" w:hAnsi="ＭＳ 明朝" w:hint="eastAsia"/>
          <w:b/>
        </w:rPr>
        <w:t>第５条（守秘義務）</w:t>
      </w:r>
    </w:p>
    <w:p w:rsidR="008E2197" w:rsidRPr="001463C7" w:rsidRDefault="008E2197" w:rsidP="008E2197">
      <w:pPr>
        <w:ind w:leftChars="100" w:left="210"/>
        <w:rPr>
          <w:rFonts w:ascii="ＭＳ 明朝" w:hAnsi="ＭＳ 明朝" w:hint="eastAsia"/>
        </w:rPr>
      </w:pPr>
      <w:r w:rsidRPr="001463C7">
        <w:rPr>
          <w:rFonts w:ascii="ＭＳ 明朝" w:hAnsi="ＭＳ 明朝" w:hint="eastAsia"/>
        </w:rPr>
        <w:t>特定個人情報を取り扱うすべての者は、徹底した守秘義務の中で業務を遂行しなければならない。</w:t>
      </w:r>
    </w:p>
    <w:p w:rsidR="008E2197" w:rsidRPr="001463C7" w:rsidRDefault="008E2197" w:rsidP="008E2197">
      <w:pPr>
        <w:rPr>
          <w:rFonts w:ascii="ＭＳ 明朝" w:hAnsi="ＭＳ 明朝" w:hint="eastAsia"/>
        </w:rPr>
      </w:pPr>
    </w:p>
    <w:p w:rsidR="008E2197" w:rsidRPr="001463C7" w:rsidRDefault="008E2197" w:rsidP="008E2197">
      <w:pPr>
        <w:rPr>
          <w:rFonts w:ascii="ＭＳ 明朝" w:hAnsi="ＭＳ 明朝" w:hint="eastAsia"/>
          <w:b/>
        </w:rPr>
      </w:pPr>
      <w:r w:rsidRPr="001463C7">
        <w:rPr>
          <w:rFonts w:ascii="ＭＳ 明朝" w:hAnsi="ＭＳ 明朝" w:hint="eastAsia"/>
          <w:b/>
        </w:rPr>
        <w:t>第６条（責任者の責務）</w:t>
      </w:r>
    </w:p>
    <w:p w:rsidR="008E2197" w:rsidRPr="001463C7" w:rsidRDefault="008E2197" w:rsidP="008E2197">
      <w:pPr>
        <w:ind w:left="210" w:hangingChars="100" w:hanging="210"/>
        <w:rPr>
          <w:rFonts w:ascii="ＭＳ 明朝" w:hAnsi="ＭＳ 明朝"/>
        </w:rPr>
      </w:pPr>
      <w:r w:rsidRPr="001463C7">
        <w:rPr>
          <w:rFonts w:ascii="ＭＳ 明朝" w:hAnsi="ＭＳ 明朝" w:hint="eastAsia"/>
        </w:rPr>
        <w:t xml:space="preserve">　総責任者は、情報漏えい発生時またはその可能性が疑われる場合には、速やかに社長に報告をするとともに漏えいの拡大を阻止するように対策を講じなければならない。</w:t>
      </w:r>
    </w:p>
    <w:p w:rsidR="008E2197" w:rsidRDefault="008E2197" w:rsidP="008E2197">
      <w:pPr>
        <w:rPr>
          <w:rFonts w:ascii="ＭＳ 明朝" w:hAnsi="ＭＳ 明朝"/>
        </w:rPr>
      </w:pPr>
    </w:p>
    <w:p w:rsidR="008E2197" w:rsidRPr="001463C7" w:rsidRDefault="008E2197" w:rsidP="008E2197">
      <w:pPr>
        <w:rPr>
          <w:rFonts w:ascii="ＭＳ 明朝" w:hAnsi="ＭＳ 明朝" w:hint="eastAsia"/>
        </w:rPr>
      </w:pPr>
    </w:p>
    <w:p w:rsidR="008E2197" w:rsidRPr="001463C7" w:rsidRDefault="008E2197" w:rsidP="008E2197">
      <w:pPr>
        <w:rPr>
          <w:rFonts w:ascii="ＭＳ 明朝" w:hAnsi="ＭＳ 明朝" w:hint="eastAsia"/>
          <w:b/>
        </w:rPr>
      </w:pPr>
      <w:r w:rsidRPr="001463C7">
        <w:rPr>
          <w:rFonts w:ascii="ＭＳ 明朝" w:hAnsi="ＭＳ 明朝" w:hint="eastAsia"/>
          <w:b/>
        </w:rPr>
        <w:lastRenderedPageBreak/>
        <w:t>第７条（情報漏えい時の原因究明）</w:t>
      </w:r>
    </w:p>
    <w:p w:rsidR="008E2197" w:rsidRPr="001463C7" w:rsidRDefault="008E2197" w:rsidP="008E2197">
      <w:pPr>
        <w:ind w:left="210" w:hangingChars="100" w:hanging="210"/>
        <w:rPr>
          <w:rFonts w:ascii="ＭＳ 明朝" w:hAnsi="ＭＳ 明朝" w:hint="eastAsia"/>
        </w:rPr>
      </w:pPr>
      <w:r w:rsidRPr="001463C7">
        <w:rPr>
          <w:rFonts w:ascii="ＭＳ 明朝" w:hAnsi="ＭＳ 明朝" w:hint="eastAsia"/>
        </w:rPr>
        <w:t xml:space="preserve">　総責任者は、情報漏えい発生時またはその可能性が疑われる場合には、事後に速やかにその原因を究明して社長及び関係者に報告をしなければならない。</w:t>
      </w:r>
    </w:p>
    <w:p w:rsidR="008E2197" w:rsidRPr="001463C7" w:rsidRDefault="008E2197" w:rsidP="008E2197">
      <w:pPr>
        <w:rPr>
          <w:rFonts w:ascii="ＭＳ 明朝" w:hAnsi="ＭＳ 明朝" w:hint="eastAsia"/>
        </w:rPr>
      </w:pPr>
    </w:p>
    <w:p w:rsidR="008E2197" w:rsidRPr="001463C7" w:rsidRDefault="008E2197" w:rsidP="008E2197">
      <w:pPr>
        <w:rPr>
          <w:rFonts w:ascii="ＭＳ 明朝" w:hAnsi="ＭＳ 明朝" w:hint="eastAsia"/>
          <w:b/>
        </w:rPr>
      </w:pPr>
      <w:r w:rsidRPr="001463C7">
        <w:rPr>
          <w:rFonts w:ascii="ＭＳ 明朝" w:hAnsi="ＭＳ 明朝" w:hint="eastAsia"/>
          <w:b/>
        </w:rPr>
        <w:t>第８条（取得）</w:t>
      </w:r>
    </w:p>
    <w:p w:rsidR="008E2197" w:rsidRPr="001463C7" w:rsidRDefault="008E2197" w:rsidP="008E2197">
      <w:pPr>
        <w:ind w:leftChars="100" w:left="210"/>
        <w:rPr>
          <w:rFonts w:ascii="ＭＳ 明朝" w:hAnsi="ＭＳ 明朝" w:hint="eastAsia"/>
        </w:rPr>
      </w:pPr>
      <w:r w:rsidRPr="001463C7">
        <w:rPr>
          <w:rFonts w:ascii="ＭＳ 明朝" w:hAnsi="ＭＳ 明朝" w:hint="eastAsia"/>
        </w:rPr>
        <w:t>事務取扱担当者は、</w:t>
      </w:r>
      <w:r>
        <w:rPr>
          <w:rFonts w:ascii="ＭＳ 明朝" w:hAnsi="ＭＳ 明朝" w:hint="eastAsia"/>
        </w:rPr>
        <w:t>従業者</w:t>
      </w:r>
      <w:r w:rsidRPr="001463C7">
        <w:rPr>
          <w:rFonts w:ascii="ＭＳ 明朝" w:hAnsi="ＭＳ 明朝" w:hint="eastAsia"/>
        </w:rPr>
        <w:t>（内定者含む）から特定個人情報の提供を受けるにあたっては、</w:t>
      </w:r>
      <w:r>
        <w:rPr>
          <w:rFonts w:ascii="ＭＳ 明朝" w:hAnsi="ＭＳ 明朝" w:hint="eastAsia"/>
        </w:rPr>
        <w:t>「個人番号届出書　兼　管理台帳」</w:t>
      </w:r>
      <w:r w:rsidRPr="001463C7">
        <w:rPr>
          <w:rFonts w:ascii="ＭＳ 明朝" w:hAnsi="ＭＳ 明朝" w:hint="eastAsia"/>
        </w:rPr>
        <w:t>によって受領しなければならない。</w:t>
      </w:r>
    </w:p>
    <w:p w:rsidR="008E2197" w:rsidRPr="001463C7" w:rsidRDefault="008E2197" w:rsidP="008E2197">
      <w:pPr>
        <w:rPr>
          <w:rFonts w:ascii="ＭＳ 明朝" w:hAnsi="ＭＳ 明朝" w:hint="eastAsia"/>
        </w:rPr>
      </w:pPr>
    </w:p>
    <w:p w:rsidR="008E2197" w:rsidRPr="001463C7" w:rsidRDefault="008E2197" w:rsidP="008E2197">
      <w:pPr>
        <w:rPr>
          <w:rFonts w:ascii="ＭＳ 明朝" w:hAnsi="ＭＳ 明朝" w:hint="eastAsia"/>
          <w:b/>
        </w:rPr>
      </w:pPr>
      <w:r w:rsidRPr="001463C7">
        <w:rPr>
          <w:rFonts w:ascii="ＭＳ 明朝" w:hAnsi="ＭＳ 明朝" w:hint="eastAsia"/>
          <w:b/>
        </w:rPr>
        <w:t>第９条（利用）</w:t>
      </w:r>
    </w:p>
    <w:p w:rsidR="008E2197" w:rsidRPr="001463C7" w:rsidRDefault="008E2197" w:rsidP="008E2197">
      <w:pPr>
        <w:ind w:leftChars="100" w:left="210"/>
        <w:rPr>
          <w:rFonts w:ascii="ＭＳ 明朝" w:hAnsi="ＭＳ 明朝" w:hint="eastAsia"/>
        </w:rPr>
      </w:pPr>
      <w:r w:rsidRPr="001463C7">
        <w:rPr>
          <w:rFonts w:ascii="ＭＳ 明朝" w:hAnsi="ＭＳ 明朝" w:hint="eastAsia"/>
        </w:rPr>
        <w:t>事務取扱担当者は、第３条に定める事項について申告書や申請書等を作成することができる。</w:t>
      </w:r>
    </w:p>
    <w:p w:rsidR="008E2197" w:rsidRPr="001463C7" w:rsidRDefault="008E2197" w:rsidP="008E2197">
      <w:pPr>
        <w:ind w:left="210" w:hangingChars="100" w:hanging="210"/>
        <w:rPr>
          <w:rFonts w:ascii="ＭＳ 明朝" w:hAnsi="ＭＳ 明朝" w:hint="eastAsia"/>
        </w:rPr>
      </w:pPr>
      <w:r>
        <w:rPr>
          <w:rFonts w:ascii="ＭＳ 明朝" w:hAnsi="ＭＳ 明朝" w:hint="eastAsia"/>
        </w:rPr>
        <w:t>②</w:t>
      </w:r>
      <w:r w:rsidRPr="001463C7">
        <w:rPr>
          <w:rFonts w:ascii="ＭＳ 明朝" w:hAnsi="ＭＳ 明朝" w:hint="eastAsia"/>
        </w:rPr>
        <w:t>事務取扱担当者は、行政機関への提出および調査等の場合に限り、総責任者の許可を得て</w:t>
      </w:r>
      <w:r w:rsidRPr="00D221C4">
        <w:rPr>
          <w:rFonts w:ascii="ＭＳ 明朝" w:hAnsi="ＭＳ 明朝" w:hint="eastAsia"/>
          <w:color w:val="000000"/>
        </w:rPr>
        <w:t>特定個人情報を</w:t>
      </w:r>
      <w:r w:rsidRPr="001463C7">
        <w:rPr>
          <w:rFonts w:ascii="ＭＳ 明朝" w:hAnsi="ＭＳ 明朝" w:hint="eastAsia"/>
        </w:rPr>
        <w:t>施設外に持ち出すことができる。</w:t>
      </w:r>
    </w:p>
    <w:p w:rsidR="008E2197" w:rsidRPr="001463C7" w:rsidRDefault="008E2197" w:rsidP="008E2197">
      <w:pPr>
        <w:rPr>
          <w:rFonts w:ascii="ＭＳ 明朝" w:hAnsi="ＭＳ 明朝" w:hint="eastAsia"/>
        </w:rPr>
      </w:pPr>
    </w:p>
    <w:p w:rsidR="008E2197" w:rsidRPr="001463C7" w:rsidRDefault="008E2197" w:rsidP="008E2197">
      <w:pPr>
        <w:rPr>
          <w:rFonts w:ascii="ＭＳ 明朝" w:hAnsi="ＭＳ 明朝" w:hint="eastAsia"/>
          <w:b/>
        </w:rPr>
      </w:pPr>
      <w:r w:rsidRPr="001463C7">
        <w:rPr>
          <w:rFonts w:ascii="ＭＳ 明朝" w:hAnsi="ＭＳ 明朝" w:hint="eastAsia"/>
          <w:b/>
        </w:rPr>
        <w:t>第１０条（</w:t>
      </w:r>
      <w:r>
        <w:rPr>
          <w:rFonts w:ascii="ＭＳ 明朝" w:hAnsi="ＭＳ 明朝" w:hint="eastAsia"/>
          <w:b/>
        </w:rPr>
        <w:t>保管・</w:t>
      </w:r>
      <w:r w:rsidRPr="001463C7">
        <w:rPr>
          <w:rFonts w:ascii="ＭＳ 明朝" w:hAnsi="ＭＳ 明朝" w:hint="eastAsia"/>
          <w:b/>
        </w:rPr>
        <w:t>保存</w:t>
      </w:r>
      <w:r>
        <w:rPr>
          <w:rFonts w:ascii="ＭＳ 明朝" w:hAnsi="ＭＳ 明朝" w:hint="eastAsia"/>
          <w:b/>
        </w:rPr>
        <w:t>期間</w:t>
      </w:r>
      <w:r w:rsidRPr="001463C7">
        <w:rPr>
          <w:rFonts w:ascii="ＭＳ 明朝" w:hAnsi="ＭＳ 明朝" w:hint="eastAsia"/>
          <w:b/>
        </w:rPr>
        <w:t>）</w:t>
      </w:r>
    </w:p>
    <w:p w:rsidR="008E2197" w:rsidRPr="001463C7" w:rsidRDefault="008E2197" w:rsidP="008E2197">
      <w:pPr>
        <w:ind w:leftChars="100" w:left="210"/>
        <w:rPr>
          <w:rFonts w:ascii="ＭＳ 明朝" w:hAnsi="ＭＳ 明朝"/>
        </w:rPr>
      </w:pPr>
      <w:r>
        <w:rPr>
          <w:rFonts w:ascii="ＭＳ 明朝" w:hAnsi="ＭＳ 明朝" w:hint="eastAsia"/>
        </w:rPr>
        <w:t>特定個人情報が記載された</w:t>
      </w:r>
      <w:r w:rsidRPr="001463C7">
        <w:rPr>
          <w:rFonts w:ascii="ＭＳ 明朝" w:hAnsi="ＭＳ 明朝" w:hint="eastAsia"/>
        </w:rPr>
        <w:t>資料は、鍵付きのキャビネットに保管する等の方法により管理をする。なお、この鍵は、総責任者のみが所持することができる。</w:t>
      </w:r>
    </w:p>
    <w:p w:rsidR="008E2197" w:rsidRPr="001463C7" w:rsidRDefault="008E2197" w:rsidP="008E2197">
      <w:pPr>
        <w:rPr>
          <w:rFonts w:ascii="ＭＳ 明朝" w:hAnsi="ＭＳ 明朝" w:hint="eastAsia"/>
        </w:rPr>
      </w:pPr>
      <w:r>
        <w:rPr>
          <w:rFonts w:ascii="ＭＳ 明朝" w:hAnsi="ＭＳ 明朝" w:hint="eastAsia"/>
        </w:rPr>
        <w:t>②</w:t>
      </w:r>
      <w:r w:rsidRPr="001463C7">
        <w:rPr>
          <w:rFonts w:ascii="ＭＳ 明朝" w:hAnsi="ＭＳ 明朝" w:hint="eastAsia"/>
        </w:rPr>
        <w:t>特定個人情報は、それが記載された書類等に係る関係法令に定める期間保存をする。</w:t>
      </w:r>
    </w:p>
    <w:p w:rsidR="008E2197" w:rsidRPr="00712B9F" w:rsidRDefault="008E2197" w:rsidP="008E2197">
      <w:pPr>
        <w:ind w:left="210" w:hangingChars="100" w:hanging="210"/>
        <w:rPr>
          <w:rFonts w:ascii="ＭＳ 明朝" w:hAnsi="ＭＳ 明朝" w:hint="eastAsia"/>
        </w:rPr>
      </w:pPr>
    </w:p>
    <w:p w:rsidR="008E2197" w:rsidRPr="001463C7" w:rsidRDefault="008E2197" w:rsidP="008E2197">
      <w:pPr>
        <w:ind w:left="422" w:hangingChars="200" w:hanging="422"/>
        <w:rPr>
          <w:rFonts w:ascii="ＭＳ 明朝" w:hAnsi="ＭＳ 明朝" w:hint="eastAsia"/>
          <w:b/>
        </w:rPr>
      </w:pPr>
      <w:r w:rsidRPr="001463C7">
        <w:rPr>
          <w:rFonts w:ascii="ＭＳ 明朝" w:hAnsi="ＭＳ 明朝" w:hint="eastAsia"/>
          <w:b/>
        </w:rPr>
        <w:t>第１１条（提供）</w:t>
      </w:r>
    </w:p>
    <w:p w:rsidR="008E2197" w:rsidRPr="001463C7" w:rsidRDefault="008E2197" w:rsidP="008E2197">
      <w:pPr>
        <w:ind w:leftChars="100" w:left="210"/>
        <w:rPr>
          <w:rFonts w:ascii="ＭＳ 明朝" w:hAnsi="ＭＳ 明朝" w:hint="eastAsia"/>
        </w:rPr>
      </w:pPr>
      <w:r w:rsidRPr="001463C7">
        <w:rPr>
          <w:rFonts w:ascii="ＭＳ 明朝" w:hAnsi="ＭＳ 明朝" w:hint="eastAsia"/>
        </w:rPr>
        <w:t>特定個人情報は、関係法令により必要な場合においてのみ関係行政官庁へ提供することができる。</w:t>
      </w:r>
    </w:p>
    <w:p w:rsidR="008E2197" w:rsidRPr="001463C7" w:rsidRDefault="008E2197" w:rsidP="008E2197">
      <w:pPr>
        <w:ind w:left="210" w:hangingChars="100" w:hanging="210"/>
        <w:rPr>
          <w:rFonts w:ascii="ＭＳ 明朝" w:hAnsi="ＭＳ 明朝" w:hint="eastAsia"/>
        </w:rPr>
      </w:pPr>
      <w:r w:rsidRPr="001463C7">
        <w:rPr>
          <w:rFonts w:ascii="ＭＳ 明朝" w:hAnsi="ＭＳ 明朝" w:hint="eastAsia"/>
        </w:rPr>
        <w:t>②前項の提供にあたっては、簡易書留の利用等の方法により、厳重な管理方法によって提供を行わなければならない。</w:t>
      </w:r>
    </w:p>
    <w:p w:rsidR="008E2197" w:rsidRPr="001463C7" w:rsidRDefault="008E2197" w:rsidP="008E2197">
      <w:pPr>
        <w:ind w:left="420" w:hangingChars="200" w:hanging="420"/>
        <w:rPr>
          <w:rFonts w:ascii="ＭＳ 明朝" w:hAnsi="ＭＳ 明朝" w:hint="eastAsia"/>
        </w:rPr>
      </w:pPr>
    </w:p>
    <w:p w:rsidR="008E2197" w:rsidRPr="001463C7" w:rsidRDefault="008E2197" w:rsidP="008E2197">
      <w:pPr>
        <w:ind w:left="422" w:hangingChars="200" w:hanging="422"/>
        <w:rPr>
          <w:rFonts w:ascii="ＭＳ 明朝" w:hAnsi="ＭＳ 明朝" w:hint="eastAsia"/>
          <w:b/>
        </w:rPr>
      </w:pPr>
      <w:r w:rsidRPr="001463C7">
        <w:rPr>
          <w:rFonts w:ascii="ＭＳ 明朝" w:hAnsi="ＭＳ 明朝" w:hint="eastAsia"/>
          <w:b/>
        </w:rPr>
        <w:t>第１２条（削除・廃棄）</w:t>
      </w:r>
    </w:p>
    <w:p w:rsidR="008E2197" w:rsidRPr="001463C7" w:rsidRDefault="008E2197" w:rsidP="008E2197">
      <w:pPr>
        <w:ind w:leftChars="100" w:left="210"/>
        <w:rPr>
          <w:rFonts w:ascii="ＭＳ 明朝" w:hAnsi="ＭＳ 明朝" w:hint="eastAsia"/>
        </w:rPr>
      </w:pPr>
      <w:r w:rsidRPr="001463C7">
        <w:rPr>
          <w:rFonts w:ascii="ＭＳ 明朝" w:hAnsi="ＭＳ 明朝" w:hint="eastAsia"/>
        </w:rPr>
        <w:t>特定個人情報は、関係法令により定められた保存期間を超えた場合に削除・廃棄を行うものとする。</w:t>
      </w:r>
    </w:p>
    <w:p w:rsidR="008E2197" w:rsidRPr="001463C7" w:rsidRDefault="008E2197" w:rsidP="008E2197">
      <w:pPr>
        <w:ind w:left="210" w:hangingChars="100" w:hanging="210"/>
        <w:rPr>
          <w:rFonts w:ascii="ＭＳ 明朝" w:hAnsi="ＭＳ 明朝" w:hint="eastAsia"/>
        </w:rPr>
      </w:pPr>
      <w:r w:rsidRPr="001463C7">
        <w:rPr>
          <w:rFonts w:ascii="ＭＳ 明朝" w:hAnsi="ＭＳ 明朝" w:hint="eastAsia"/>
        </w:rPr>
        <w:t>②特定個人情報の紙媒体の廃棄にあたっては、総責任者立ち合いの元事務取扱担当者によりシュレッダーを使用しなければならない。</w:t>
      </w:r>
    </w:p>
    <w:p w:rsidR="008E2197" w:rsidRPr="001463C7" w:rsidRDefault="008E2197" w:rsidP="008E2197">
      <w:pPr>
        <w:ind w:left="420" w:hangingChars="200" w:hanging="420"/>
        <w:rPr>
          <w:rFonts w:ascii="ＭＳ 明朝" w:hAnsi="ＭＳ 明朝" w:hint="eastAsia"/>
        </w:rPr>
      </w:pPr>
    </w:p>
    <w:p w:rsidR="008E2197" w:rsidRPr="001463C7" w:rsidRDefault="008E2197" w:rsidP="008E2197">
      <w:pPr>
        <w:ind w:left="422" w:hangingChars="200" w:hanging="422"/>
        <w:rPr>
          <w:rFonts w:ascii="ＭＳ 明朝" w:hAnsi="ＭＳ 明朝" w:hint="eastAsia"/>
          <w:b/>
        </w:rPr>
      </w:pPr>
      <w:r w:rsidRPr="001463C7">
        <w:rPr>
          <w:rFonts w:ascii="ＭＳ 明朝" w:hAnsi="ＭＳ 明朝" w:hint="eastAsia"/>
          <w:b/>
        </w:rPr>
        <w:t>第１３条（従業員教育）</w:t>
      </w:r>
    </w:p>
    <w:p w:rsidR="008E2197" w:rsidRPr="001463C7" w:rsidRDefault="008E2197" w:rsidP="008E2197">
      <w:pPr>
        <w:pStyle w:val="ae"/>
        <w:ind w:left="210" w:hangingChars="100" w:hanging="210"/>
        <w:rPr>
          <w:rFonts w:ascii="ＭＳ 明朝" w:hAnsi="ＭＳ 明朝" w:hint="eastAsia"/>
        </w:rPr>
      </w:pPr>
      <w:r w:rsidRPr="001463C7">
        <w:rPr>
          <w:rFonts w:ascii="ＭＳ 明朝" w:hAnsi="ＭＳ 明朝" w:hint="eastAsia"/>
        </w:rPr>
        <w:t xml:space="preserve">　総責任者は、事務取扱担当者に対して情報管理に関する教育を１年に１回以上実施をする。</w:t>
      </w:r>
    </w:p>
    <w:p w:rsidR="008E2197" w:rsidRDefault="008E2197" w:rsidP="008E2197">
      <w:pPr>
        <w:ind w:left="422" w:hangingChars="200" w:hanging="422"/>
        <w:rPr>
          <w:rFonts w:ascii="ＭＳ 明朝" w:hAnsi="ＭＳ 明朝"/>
          <w:b/>
        </w:rPr>
      </w:pPr>
    </w:p>
    <w:p w:rsidR="008E2197" w:rsidRDefault="008E2197" w:rsidP="008E2197">
      <w:pPr>
        <w:ind w:left="422" w:hangingChars="200" w:hanging="422"/>
        <w:rPr>
          <w:rFonts w:ascii="ＭＳ 明朝" w:hAnsi="ＭＳ 明朝"/>
          <w:b/>
        </w:rPr>
      </w:pPr>
    </w:p>
    <w:p w:rsidR="008E2197" w:rsidRPr="001463C7" w:rsidRDefault="008E2197" w:rsidP="008E2197">
      <w:pPr>
        <w:ind w:left="422" w:hangingChars="200" w:hanging="422"/>
        <w:rPr>
          <w:rFonts w:ascii="ＭＳ 明朝" w:hAnsi="ＭＳ 明朝" w:hint="eastAsia"/>
          <w:b/>
        </w:rPr>
      </w:pPr>
      <w:r w:rsidRPr="001463C7">
        <w:rPr>
          <w:rFonts w:ascii="ＭＳ 明朝" w:hAnsi="ＭＳ 明朝" w:hint="eastAsia"/>
          <w:b/>
        </w:rPr>
        <w:lastRenderedPageBreak/>
        <w:t>第１４条（事務取扱担当者への監督）</w:t>
      </w:r>
    </w:p>
    <w:p w:rsidR="008E2197" w:rsidRPr="001463C7" w:rsidRDefault="008E2197" w:rsidP="008E2197">
      <w:pPr>
        <w:pStyle w:val="ae"/>
        <w:ind w:leftChars="100" w:left="210"/>
        <w:rPr>
          <w:rFonts w:ascii="ＭＳ 明朝" w:hAnsi="ＭＳ 明朝" w:hint="eastAsia"/>
        </w:rPr>
      </w:pPr>
      <w:r w:rsidRPr="001463C7">
        <w:rPr>
          <w:rFonts w:ascii="ＭＳ 明朝" w:hAnsi="ＭＳ 明朝" w:hint="eastAsia"/>
        </w:rPr>
        <w:t>総責任者は、事務取扱担当者に対しての管理および監督をするものとし、運用方法について情報漏えいの可能性がある場合には、是正に向けて指図をしなければならない。</w:t>
      </w:r>
    </w:p>
    <w:p w:rsidR="008E2197" w:rsidRPr="001463C7" w:rsidRDefault="008E2197" w:rsidP="008E2197">
      <w:pPr>
        <w:ind w:left="420" w:hangingChars="200" w:hanging="420"/>
        <w:rPr>
          <w:rFonts w:ascii="ＭＳ 明朝" w:hAnsi="ＭＳ 明朝" w:hint="eastAsia"/>
        </w:rPr>
      </w:pPr>
    </w:p>
    <w:p w:rsidR="008E2197" w:rsidRPr="001463C7" w:rsidRDefault="008E2197" w:rsidP="008E2197">
      <w:pPr>
        <w:ind w:left="211" w:hangingChars="100" w:hanging="211"/>
        <w:rPr>
          <w:rFonts w:ascii="ＭＳ 明朝" w:hAnsi="ＭＳ 明朝" w:hint="eastAsia"/>
          <w:b/>
        </w:rPr>
      </w:pPr>
      <w:r w:rsidRPr="001463C7">
        <w:rPr>
          <w:rFonts w:ascii="ＭＳ 明朝" w:hAnsi="ＭＳ 明朝" w:hint="eastAsia"/>
          <w:b/>
        </w:rPr>
        <w:t>第</w:t>
      </w:r>
      <w:r>
        <w:rPr>
          <w:rFonts w:ascii="ＭＳ 明朝" w:hAnsi="ＭＳ 明朝" w:hint="eastAsia"/>
          <w:b/>
        </w:rPr>
        <w:t>１５</w:t>
      </w:r>
      <w:r w:rsidRPr="001463C7">
        <w:rPr>
          <w:rFonts w:ascii="ＭＳ 明朝" w:hAnsi="ＭＳ 明朝" w:hint="eastAsia"/>
          <w:b/>
        </w:rPr>
        <w:t>条（規程の改定）</w:t>
      </w:r>
    </w:p>
    <w:p w:rsidR="008E2197" w:rsidRPr="001463C7" w:rsidRDefault="008E2197" w:rsidP="008E2197">
      <w:pPr>
        <w:ind w:left="210" w:hangingChars="100" w:hanging="210"/>
        <w:rPr>
          <w:rFonts w:ascii="ＭＳ 明朝" w:hAnsi="ＭＳ 明朝" w:hint="eastAsia"/>
        </w:rPr>
      </w:pPr>
      <w:r w:rsidRPr="001463C7">
        <w:rPr>
          <w:rFonts w:ascii="ＭＳ 明朝" w:hAnsi="ＭＳ 明朝" w:hint="eastAsia"/>
        </w:rPr>
        <w:t xml:space="preserve">　総責任者は、必要に応じてこの特定個人情報取扱規程を見直すものとする。</w:t>
      </w:r>
    </w:p>
    <w:p w:rsidR="008E2197" w:rsidRPr="001463C7" w:rsidRDefault="008E2197" w:rsidP="008E2197">
      <w:pPr>
        <w:ind w:left="420" w:hangingChars="200" w:hanging="420"/>
        <w:rPr>
          <w:rFonts w:ascii="ＭＳ 明朝" w:hAnsi="ＭＳ 明朝" w:hint="eastAsia"/>
        </w:rPr>
      </w:pPr>
    </w:p>
    <w:p w:rsidR="008E2197" w:rsidRPr="001463C7" w:rsidRDefault="008E2197" w:rsidP="008E2197">
      <w:pPr>
        <w:ind w:left="420" w:hangingChars="200" w:hanging="420"/>
        <w:rPr>
          <w:rFonts w:ascii="ＭＳ 明朝" w:hAnsi="ＭＳ 明朝" w:hint="eastAsia"/>
        </w:rPr>
      </w:pPr>
    </w:p>
    <w:p w:rsidR="008E2197" w:rsidRPr="001463C7" w:rsidRDefault="008E2197" w:rsidP="008E2197">
      <w:pPr>
        <w:ind w:left="420" w:hangingChars="200" w:hanging="420"/>
        <w:rPr>
          <w:rFonts w:ascii="ＭＳ 明朝" w:hAnsi="ＭＳ 明朝" w:hint="eastAsia"/>
        </w:rPr>
      </w:pPr>
    </w:p>
    <w:p w:rsidR="008E2197" w:rsidRPr="001463C7" w:rsidRDefault="008E2197" w:rsidP="008E2197">
      <w:pPr>
        <w:ind w:left="420" w:hangingChars="200" w:hanging="420"/>
        <w:rPr>
          <w:rFonts w:ascii="ＭＳ 明朝" w:hAnsi="ＭＳ 明朝" w:hint="eastAsia"/>
        </w:rPr>
      </w:pPr>
    </w:p>
    <w:p w:rsidR="008E2197" w:rsidRPr="001463C7" w:rsidRDefault="008E2197" w:rsidP="008E2197">
      <w:pPr>
        <w:ind w:left="420" w:hangingChars="200" w:hanging="420"/>
        <w:rPr>
          <w:rFonts w:ascii="ＭＳ 明朝" w:hAnsi="ＭＳ 明朝" w:hint="eastAsia"/>
        </w:rPr>
      </w:pPr>
    </w:p>
    <w:p w:rsidR="008E2197" w:rsidRPr="001463C7" w:rsidRDefault="008E2197" w:rsidP="008E2197">
      <w:pPr>
        <w:ind w:left="420" w:hangingChars="200" w:hanging="420"/>
        <w:jc w:val="center"/>
        <w:rPr>
          <w:rFonts w:ascii="ＭＳ 明朝" w:hAnsi="ＭＳ 明朝"/>
        </w:rPr>
      </w:pPr>
      <w:r w:rsidRPr="001463C7">
        <w:rPr>
          <w:rFonts w:ascii="ＭＳ 明朝" w:hAnsi="ＭＳ 明朝" w:hint="eastAsia"/>
        </w:rPr>
        <w:t>附　　則</w:t>
      </w:r>
    </w:p>
    <w:p w:rsidR="008E2197" w:rsidRPr="001463C7" w:rsidRDefault="008E2197" w:rsidP="008E2197">
      <w:pPr>
        <w:ind w:left="420" w:hangingChars="200" w:hanging="420"/>
        <w:jc w:val="center"/>
        <w:rPr>
          <w:rFonts w:ascii="ＭＳ 明朝" w:hAnsi="ＭＳ 明朝" w:hint="eastAsia"/>
        </w:rPr>
      </w:pPr>
    </w:p>
    <w:p w:rsidR="008E2197" w:rsidRDefault="008E2197" w:rsidP="008E2197">
      <w:pPr>
        <w:ind w:left="420" w:hangingChars="200" w:hanging="420"/>
        <w:rPr>
          <w:rFonts w:ascii="ＭＳ 明朝" w:hAnsi="ＭＳ 明朝"/>
        </w:rPr>
      </w:pPr>
      <w:r w:rsidRPr="001463C7">
        <w:rPr>
          <w:rFonts w:ascii="ＭＳ 明朝" w:hAnsi="ＭＳ 明朝" w:hint="eastAsia"/>
        </w:rPr>
        <w:t>この規則は平成　　年　　月　　日から施行する。</w:t>
      </w: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ind w:left="420" w:hangingChars="200" w:hanging="420"/>
        <w:rPr>
          <w:rFonts w:ascii="ＭＳ 明朝" w:hAnsi="ＭＳ 明朝"/>
        </w:rPr>
      </w:pPr>
    </w:p>
    <w:p w:rsidR="008E2197" w:rsidRDefault="008E2197" w:rsidP="008E2197">
      <w:pPr>
        <w:jc w:val="center"/>
        <w:rPr>
          <w:rFonts w:ascii="ＭＳ 明朝" w:hAnsi="ＭＳ 明朝"/>
          <w:b/>
          <w:sz w:val="24"/>
          <w:szCs w:val="24"/>
        </w:rPr>
      </w:pPr>
      <w:r>
        <w:rPr>
          <w:rFonts w:ascii="ＭＳ 明朝" w:hAnsi="ＭＳ 明朝" w:hint="eastAsia"/>
          <w:b/>
          <w:sz w:val="24"/>
          <w:szCs w:val="24"/>
        </w:rPr>
        <w:lastRenderedPageBreak/>
        <w:t>特定個人情報取扱規程（ＰＣ）</w:t>
      </w:r>
    </w:p>
    <w:p w:rsidR="008E2197" w:rsidRDefault="008E2197" w:rsidP="008E2197">
      <w:pPr>
        <w:rPr>
          <w:rFonts w:ascii="ＭＳ 明朝" w:hAnsi="ＭＳ 明朝" w:hint="eastAsia"/>
        </w:rPr>
      </w:pPr>
    </w:p>
    <w:p w:rsidR="008E2197" w:rsidRDefault="008E2197" w:rsidP="008E2197">
      <w:pPr>
        <w:rPr>
          <w:rFonts w:ascii="ＭＳ 明朝" w:hAnsi="ＭＳ 明朝" w:hint="eastAsia"/>
          <w:b/>
        </w:rPr>
      </w:pPr>
      <w:r>
        <w:rPr>
          <w:rFonts w:ascii="ＭＳ 明朝" w:hAnsi="ＭＳ 明朝" w:hint="eastAsia"/>
          <w:b/>
        </w:rPr>
        <w:t>第１条（目的）</w:t>
      </w:r>
    </w:p>
    <w:p w:rsidR="008E2197" w:rsidRDefault="008E2197" w:rsidP="008E2197">
      <w:pPr>
        <w:ind w:left="210" w:hangingChars="100" w:hanging="210"/>
        <w:rPr>
          <w:rFonts w:ascii="ＭＳ 明朝" w:hAnsi="ＭＳ 明朝" w:hint="eastAsia"/>
        </w:rPr>
      </w:pPr>
      <w:r>
        <w:rPr>
          <w:rFonts w:ascii="ＭＳ 明朝" w:hAnsi="ＭＳ 明朝" w:hint="eastAsia"/>
        </w:rPr>
        <w:t xml:space="preserve">　この規程は、行政手続きにおける特定の個人を識別するための番号の利用等に関する法律（以下「番号法」という）および特定個人情報保護委員会が定める「特定個人情報の適切な取扱いに関するガイドライン（事業者編）」に基づき、株式会社●●●●（以下「会社」という）における特定個人情報の取り扱いについて定めたものである。</w:t>
      </w:r>
    </w:p>
    <w:p w:rsidR="008E2197" w:rsidRDefault="008E2197" w:rsidP="008E2197">
      <w:pPr>
        <w:rPr>
          <w:rFonts w:ascii="ＭＳ 明朝" w:hAnsi="ＭＳ 明朝" w:hint="eastAsia"/>
        </w:rPr>
      </w:pPr>
    </w:p>
    <w:p w:rsidR="008E2197" w:rsidRDefault="008E2197" w:rsidP="008E2197">
      <w:pPr>
        <w:rPr>
          <w:rFonts w:ascii="ＭＳ 明朝" w:hAnsi="ＭＳ 明朝" w:hint="eastAsia"/>
          <w:b/>
        </w:rPr>
      </w:pPr>
      <w:r>
        <w:rPr>
          <w:rFonts w:ascii="ＭＳ 明朝" w:hAnsi="ＭＳ 明朝" w:hint="eastAsia"/>
          <w:b/>
        </w:rPr>
        <w:t>第２条（定義）</w:t>
      </w:r>
    </w:p>
    <w:p w:rsidR="008E2197" w:rsidRDefault="008E2197" w:rsidP="008E2197">
      <w:pPr>
        <w:ind w:left="210" w:hangingChars="100" w:hanging="210"/>
        <w:rPr>
          <w:rFonts w:ascii="ＭＳ 明朝" w:hAnsi="ＭＳ 明朝" w:hint="eastAsia"/>
        </w:rPr>
      </w:pPr>
      <w:r>
        <w:rPr>
          <w:rFonts w:ascii="ＭＳ 明朝" w:hAnsi="ＭＳ 明朝" w:hint="eastAsia"/>
        </w:rPr>
        <w:t xml:space="preserve">　この規程における特定個人情報とは、個人番号（個人番号に対応し、その個人番号に代わって用いられる番号、記号その他の符号であって、住民票コード以外のものを含む。番号法第七条第一項および第二項、第八条並びに第六十七条並びに附則第三条第一項から第三項までおよび第五項を除く）をその内容に含む個人情報をいう。</w:t>
      </w:r>
    </w:p>
    <w:p w:rsidR="008E2197" w:rsidRDefault="008E2197" w:rsidP="008E2197">
      <w:pPr>
        <w:rPr>
          <w:rFonts w:ascii="ＭＳ 明朝" w:hAnsi="ＭＳ 明朝" w:hint="eastAsia"/>
        </w:rPr>
      </w:pPr>
    </w:p>
    <w:p w:rsidR="008E2197" w:rsidRDefault="008E2197" w:rsidP="008E2197">
      <w:pPr>
        <w:rPr>
          <w:rFonts w:ascii="ＭＳ 明朝" w:hAnsi="ＭＳ 明朝" w:hint="eastAsia"/>
          <w:b/>
        </w:rPr>
      </w:pPr>
      <w:r>
        <w:rPr>
          <w:rFonts w:ascii="ＭＳ 明朝" w:hAnsi="ＭＳ 明朝" w:hint="eastAsia"/>
          <w:b/>
        </w:rPr>
        <w:t>第３条（取扱い業務の範囲）</w:t>
      </w:r>
    </w:p>
    <w:p w:rsidR="008E2197" w:rsidRDefault="008E2197" w:rsidP="008E2197">
      <w:pPr>
        <w:rPr>
          <w:rFonts w:ascii="ＭＳ 明朝" w:hAnsi="ＭＳ 明朝" w:hint="eastAsia"/>
        </w:rPr>
      </w:pPr>
      <w:r>
        <w:rPr>
          <w:rFonts w:ascii="ＭＳ 明朝" w:hAnsi="ＭＳ 明朝" w:hint="eastAsia"/>
        </w:rPr>
        <w:t xml:space="preserve">　会社が取り扱う特定個人情報は、原則として以下のとおりとする。</w:t>
      </w:r>
    </w:p>
    <w:p w:rsidR="008E2197" w:rsidRDefault="008E2197" w:rsidP="008E2197">
      <w:pPr>
        <w:ind w:firstLineChars="100" w:firstLine="210"/>
        <w:rPr>
          <w:rFonts w:ascii="ＭＳ 明朝" w:hAnsi="ＭＳ 明朝" w:hint="eastAsia"/>
        </w:rPr>
      </w:pPr>
      <w:r>
        <w:rPr>
          <w:rFonts w:ascii="ＭＳ 明朝" w:hAnsi="ＭＳ 明朝" w:hint="eastAsia"/>
        </w:rPr>
        <w:t>（１）健康保険・厚生年金保険関係届出事務</w:t>
      </w:r>
    </w:p>
    <w:p w:rsidR="008E2197" w:rsidRDefault="008E2197" w:rsidP="008E2197">
      <w:pPr>
        <w:ind w:firstLineChars="100" w:firstLine="210"/>
        <w:rPr>
          <w:rFonts w:ascii="ＭＳ 明朝" w:hAnsi="ＭＳ 明朝" w:hint="eastAsia"/>
        </w:rPr>
      </w:pPr>
      <w:r>
        <w:rPr>
          <w:rFonts w:ascii="ＭＳ 明朝" w:hAnsi="ＭＳ 明朝" w:hint="eastAsia"/>
        </w:rPr>
        <w:t>（２）雇用保険関係届出事務</w:t>
      </w:r>
    </w:p>
    <w:p w:rsidR="008E2197" w:rsidRDefault="008E2197" w:rsidP="008E2197">
      <w:pPr>
        <w:ind w:firstLineChars="100" w:firstLine="210"/>
        <w:rPr>
          <w:rFonts w:ascii="ＭＳ 明朝" w:hAnsi="ＭＳ 明朝" w:hint="eastAsia"/>
        </w:rPr>
      </w:pPr>
      <w:r>
        <w:rPr>
          <w:rFonts w:ascii="ＭＳ 明朝" w:hAnsi="ＭＳ 明朝" w:hint="eastAsia"/>
        </w:rPr>
        <w:t>（３）労働者災害補償保険法関係届出事務</w:t>
      </w:r>
    </w:p>
    <w:p w:rsidR="008E2197" w:rsidRDefault="008E2197" w:rsidP="008E2197">
      <w:pPr>
        <w:ind w:firstLineChars="100" w:firstLine="210"/>
        <w:rPr>
          <w:rFonts w:ascii="ＭＳ 明朝" w:hAnsi="ＭＳ 明朝" w:hint="eastAsia"/>
        </w:rPr>
      </w:pPr>
      <w:r>
        <w:rPr>
          <w:rFonts w:ascii="ＭＳ 明朝" w:hAnsi="ＭＳ 明朝" w:hint="eastAsia"/>
        </w:rPr>
        <w:t>（４）国民年金第三号被保険者関係届出事務</w:t>
      </w:r>
    </w:p>
    <w:p w:rsidR="008E2197" w:rsidRDefault="008E2197" w:rsidP="008E2197">
      <w:pPr>
        <w:ind w:firstLineChars="100" w:firstLine="210"/>
        <w:rPr>
          <w:rFonts w:ascii="ＭＳ 明朝" w:hAnsi="ＭＳ 明朝" w:hint="eastAsia"/>
        </w:rPr>
      </w:pPr>
      <w:r>
        <w:rPr>
          <w:rFonts w:ascii="ＭＳ 明朝" w:hAnsi="ＭＳ 明朝" w:hint="eastAsia"/>
        </w:rPr>
        <w:t>（５）給与所得・退職所得に係る源泉徴収票作成事務</w:t>
      </w:r>
    </w:p>
    <w:p w:rsidR="008E2197" w:rsidRDefault="008E2197" w:rsidP="008E2197">
      <w:pPr>
        <w:rPr>
          <w:rFonts w:ascii="ＭＳ 明朝" w:hAnsi="ＭＳ 明朝" w:hint="eastAsia"/>
        </w:rPr>
      </w:pPr>
    </w:p>
    <w:p w:rsidR="008E2197" w:rsidRDefault="008E2197" w:rsidP="008E2197">
      <w:pPr>
        <w:rPr>
          <w:rFonts w:ascii="ＭＳ 明朝" w:hAnsi="ＭＳ 明朝" w:hint="eastAsia"/>
          <w:b/>
        </w:rPr>
      </w:pPr>
      <w:r>
        <w:rPr>
          <w:rFonts w:ascii="ＭＳ 明朝" w:hAnsi="ＭＳ 明朝" w:hint="eastAsia"/>
          <w:b/>
        </w:rPr>
        <w:t>第４条（組織体制）</w:t>
      </w:r>
    </w:p>
    <w:p w:rsidR="008E2197" w:rsidRDefault="008E2197" w:rsidP="008E2197">
      <w:pPr>
        <w:rPr>
          <w:rFonts w:ascii="ＭＳ 明朝" w:hAnsi="ＭＳ 明朝" w:hint="eastAsia"/>
        </w:rPr>
      </w:pPr>
      <w:r>
        <w:rPr>
          <w:rFonts w:ascii="ＭＳ 明朝" w:hAnsi="ＭＳ 明朝" w:hint="eastAsia"/>
        </w:rPr>
        <w:t xml:space="preserve">　特定個人情報の取り扱いについての組織体制は以下のとおりとする。</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268"/>
      </w:tblGrid>
      <w:tr w:rsidR="008E2197" w:rsidTr="00D95390">
        <w:trPr>
          <w:trHeight w:val="310"/>
        </w:trPr>
        <w:tc>
          <w:tcPr>
            <w:tcW w:w="3369" w:type="dxa"/>
            <w:tcBorders>
              <w:top w:val="single" w:sz="4" w:space="0" w:color="auto"/>
              <w:left w:val="single" w:sz="4" w:space="0" w:color="auto"/>
              <w:bottom w:val="single" w:sz="4" w:space="0" w:color="auto"/>
              <w:right w:val="single" w:sz="4" w:space="0" w:color="auto"/>
            </w:tcBorders>
            <w:hideMark/>
          </w:tcPr>
          <w:p w:rsidR="008E2197" w:rsidRDefault="008E2197" w:rsidP="00D95390">
            <w:pPr>
              <w:rPr>
                <w:rFonts w:ascii="ＭＳ 明朝" w:hAnsi="ＭＳ 明朝" w:hint="eastAsia"/>
              </w:rPr>
            </w:pPr>
            <w:r>
              <w:rPr>
                <w:rFonts w:ascii="ＭＳ 明朝" w:hAnsi="ＭＳ 明朝" w:hint="eastAsia"/>
              </w:rPr>
              <w:t>総責任者</w:t>
            </w:r>
          </w:p>
        </w:tc>
        <w:tc>
          <w:tcPr>
            <w:tcW w:w="2268" w:type="dxa"/>
            <w:tcBorders>
              <w:top w:val="single" w:sz="4" w:space="0" w:color="auto"/>
              <w:left w:val="single" w:sz="4" w:space="0" w:color="auto"/>
              <w:bottom w:val="single" w:sz="4" w:space="0" w:color="auto"/>
              <w:right w:val="single" w:sz="4" w:space="0" w:color="auto"/>
            </w:tcBorders>
            <w:hideMark/>
          </w:tcPr>
          <w:p w:rsidR="008E2197" w:rsidRDefault="008E2197" w:rsidP="00D95390">
            <w:pPr>
              <w:rPr>
                <w:rFonts w:ascii="ＭＳ 明朝" w:hAnsi="ＭＳ 明朝" w:hint="eastAsia"/>
              </w:rPr>
            </w:pPr>
            <w:r>
              <w:rPr>
                <w:rFonts w:ascii="ＭＳ 明朝" w:hAnsi="ＭＳ 明朝" w:hint="eastAsia"/>
              </w:rPr>
              <w:t>●●●●（社長）</w:t>
            </w:r>
          </w:p>
        </w:tc>
      </w:tr>
      <w:tr w:rsidR="008E2197" w:rsidTr="00D95390">
        <w:trPr>
          <w:trHeight w:val="322"/>
        </w:trPr>
        <w:tc>
          <w:tcPr>
            <w:tcW w:w="3369" w:type="dxa"/>
            <w:tcBorders>
              <w:top w:val="single" w:sz="4" w:space="0" w:color="auto"/>
              <w:left w:val="single" w:sz="4" w:space="0" w:color="auto"/>
              <w:bottom w:val="single" w:sz="4" w:space="0" w:color="auto"/>
              <w:right w:val="single" w:sz="4" w:space="0" w:color="auto"/>
            </w:tcBorders>
            <w:hideMark/>
          </w:tcPr>
          <w:p w:rsidR="008E2197" w:rsidRDefault="008E2197" w:rsidP="00D95390">
            <w:pPr>
              <w:rPr>
                <w:rFonts w:ascii="ＭＳ 明朝" w:hAnsi="ＭＳ 明朝" w:hint="eastAsia"/>
              </w:rPr>
            </w:pPr>
            <w:r>
              <w:rPr>
                <w:rFonts w:ascii="ＭＳ 明朝" w:hAnsi="ＭＳ 明朝" w:hint="eastAsia"/>
              </w:rPr>
              <w:t>事務取扱担当者</w:t>
            </w:r>
          </w:p>
        </w:tc>
        <w:tc>
          <w:tcPr>
            <w:tcW w:w="2268" w:type="dxa"/>
            <w:tcBorders>
              <w:top w:val="single" w:sz="4" w:space="0" w:color="auto"/>
              <w:left w:val="single" w:sz="4" w:space="0" w:color="auto"/>
              <w:bottom w:val="single" w:sz="4" w:space="0" w:color="auto"/>
              <w:right w:val="single" w:sz="4" w:space="0" w:color="auto"/>
            </w:tcBorders>
            <w:hideMark/>
          </w:tcPr>
          <w:p w:rsidR="008E2197" w:rsidRDefault="008E2197" w:rsidP="00D95390">
            <w:pPr>
              <w:rPr>
                <w:rFonts w:ascii="ＭＳ 明朝" w:hAnsi="ＭＳ 明朝" w:hint="eastAsia"/>
              </w:rPr>
            </w:pPr>
            <w:r>
              <w:rPr>
                <w:rFonts w:ascii="ＭＳ 明朝" w:hAnsi="ＭＳ 明朝" w:hint="eastAsia"/>
              </w:rPr>
              <w:t>○○○○（奥さま）</w:t>
            </w:r>
          </w:p>
        </w:tc>
      </w:tr>
      <w:tr w:rsidR="008E2197" w:rsidTr="00D95390">
        <w:trPr>
          <w:trHeight w:val="322"/>
        </w:trPr>
        <w:tc>
          <w:tcPr>
            <w:tcW w:w="3369" w:type="dxa"/>
            <w:tcBorders>
              <w:top w:val="single" w:sz="4" w:space="0" w:color="auto"/>
              <w:left w:val="single" w:sz="4" w:space="0" w:color="auto"/>
              <w:bottom w:val="single" w:sz="4" w:space="0" w:color="auto"/>
              <w:right w:val="single" w:sz="4" w:space="0" w:color="auto"/>
            </w:tcBorders>
            <w:hideMark/>
          </w:tcPr>
          <w:p w:rsidR="008E2197" w:rsidRDefault="008E2197" w:rsidP="00D95390">
            <w:pPr>
              <w:rPr>
                <w:rFonts w:ascii="ＭＳ 明朝" w:hAnsi="ＭＳ 明朝" w:hint="eastAsia"/>
              </w:rPr>
            </w:pPr>
            <w:r>
              <w:rPr>
                <w:rFonts w:ascii="ＭＳ 明朝" w:hAnsi="ＭＳ 明朝" w:hint="eastAsia"/>
              </w:rPr>
              <w:t>システム責任者（なくてもOK）</w:t>
            </w:r>
          </w:p>
        </w:tc>
        <w:tc>
          <w:tcPr>
            <w:tcW w:w="2268" w:type="dxa"/>
            <w:tcBorders>
              <w:top w:val="single" w:sz="4" w:space="0" w:color="auto"/>
              <w:left w:val="single" w:sz="4" w:space="0" w:color="auto"/>
              <w:bottom w:val="single" w:sz="4" w:space="0" w:color="auto"/>
              <w:right w:val="single" w:sz="4" w:space="0" w:color="auto"/>
            </w:tcBorders>
            <w:hideMark/>
          </w:tcPr>
          <w:p w:rsidR="008E2197" w:rsidRDefault="008E2197" w:rsidP="00D95390">
            <w:pPr>
              <w:rPr>
                <w:rFonts w:ascii="ＭＳ 明朝" w:hAnsi="ＭＳ 明朝" w:hint="eastAsia"/>
              </w:rPr>
            </w:pPr>
            <w:r>
              <w:rPr>
                <w:rFonts w:ascii="ＭＳ 明朝" w:hAnsi="ＭＳ 明朝" w:hint="eastAsia"/>
              </w:rPr>
              <w:t>○○○○（奥さま）</w:t>
            </w:r>
          </w:p>
        </w:tc>
      </w:tr>
    </w:tbl>
    <w:p w:rsidR="008E2197" w:rsidRDefault="008E2197" w:rsidP="008E2197">
      <w:pPr>
        <w:rPr>
          <w:rFonts w:ascii="ＭＳ 明朝" w:hAnsi="ＭＳ 明朝" w:hint="eastAsia"/>
        </w:rPr>
      </w:pPr>
    </w:p>
    <w:p w:rsidR="008E2197" w:rsidRDefault="008E2197" w:rsidP="008E2197">
      <w:pPr>
        <w:rPr>
          <w:rFonts w:ascii="ＭＳ 明朝" w:hAnsi="ＭＳ 明朝" w:hint="eastAsia"/>
          <w:b/>
        </w:rPr>
      </w:pPr>
      <w:r>
        <w:rPr>
          <w:rFonts w:ascii="ＭＳ 明朝" w:hAnsi="ＭＳ 明朝" w:hint="eastAsia"/>
          <w:b/>
        </w:rPr>
        <w:t>第５条（守秘義務）</w:t>
      </w:r>
    </w:p>
    <w:p w:rsidR="008E2197" w:rsidRDefault="008E2197" w:rsidP="008E2197">
      <w:pPr>
        <w:ind w:leftChars="100" w:left="210"/>
        <w:rPr>
          <w:rFonts w:ascii="ＭＳ 明朝" w:hAnsi="ＭＳ 明朝" w:hint="eastAsia"/>
        </w:rPr>
      </w:pPr>
      <w:r>
        <w:rPr>
          <w:rFonts w:ascii="ＭＳ 明朝" w:hAnsi="ＭＳ 明朝" w:hint="eastAsia"/>
        </w:rPr>
        <w:t>特定個人情報を取り扱うすべての者は、徹底した守秘義務の中で業務を遂行しなければならない。</w:t>
      </w:r>
    </w:p>
    <w:p w:rsidR="008E2197" w:rsidRDefault="008E2197" w:rsidP="008E2197">
      <w:pPr>
        <w:rPr>
          <w:rFonts w:ascii="ＭＳ 明朝" w:hAnsi="ＭＳ 明朝" w:hint="eastAsia"/>
        </w:rPr>
      </w:pPr>
    </w:p>
    <w:p w:rsidR="008E2197" w:rsidRDefault="008E2197" w:rsidP="008E2197">
      <w:pPr>
        <w:rPr>
          <w:rFonts w:ascii="ＭＳ 明朝" w:hAnsi="ＭＳ 明朝" w:hint="eastAsia"/>
          <w:b/>
        </w:rPr>
      </w:pPr>
      <w:r>
        <w:rPr>
          <w:rFonts w:ascii="ＭＳ 明朝" w:hAnsi="ＭＳ 明朝" w:hint="eastAsia"/>
          <w:b/>
        </w:rPr>
        <w:t>第６条（責任者の責務）</w:t>
      </w:r>
    </w:p>
    <w:p w:rsidR="008E2197" w:rsidRDefault="008E2197" w:rsidP="008E2197">
      <w:pPr>
        <w:ind w:left="210" w:hangingChars="100" w:hanging="210"/>
        <w:rPr>
          <w:rFonts w:ascii="ＭＳ 明朝" w:hAnsi="ＭＳ 明朝" w:hint="eastAsia"/>
        </w:rPr>
      </w:pPr>
      <w:r>
        <w:rPr>
          <w:rFonts w:ascii="ＭＳ 明朝" w:hAnsi="ＭＳ 明朝" w:hint="eastAsia"/>
        </w:rPr>
        <w:t xml:space="preserve">　総責任者およびシステム責任者は、情報漏えい発生時またはその可能性が疑われる場合には、速やかに社長に報告をするとともに漏えいの拡大を阻止するように対策を講じなければならない。</w:t>
      </w:r>
    </w:p>
    <w:p w:rsidR="008E2197" w:rsidRDefault="008E2197" w:rsidP="008E2197">
      <w:pPr>
        <w:rPr>
          <w:rFonts w:ascii="ＭＳ 明朝" w:hAnsi="ＭＳ 明朝" w:hint="eastAsia"/>
        </w:rPr>
      </w:pPr>
    </w:p>
    <w:p w:rsidR="008E2197" w:rsidRDefault="008E2197" w:rsidP="008E2197">
      <w:pPr>
        <w:rPr>
          <w:rFonts w:ascii="ＭＳ 明朝" w:hAnsi="ＭＳ 明朝" w:hint="eastAsia"/>
          <w:b/>
        </w:rPr>
      </w:pPr>
      <w:r>
        <w:rPr>
          <w:rFonts w:ascii="ＭＳ 明朝" w:hAnsi="ＭＳ 明朝" w:hint="eastAsia"/>
          <w:b/>
        </w:rPr>
        <w:t>第７条（情報漏えい時の原因究明）</w:t>
      </w:r>
    </w:p>
    <w:p w:rsidR="008E2197" w:rsidRDefault="008E2197" w:rsidP="008E2197">
      <w:pPr>
        <w:ind w:left="210" w:hangingChars="100" w:hanging="210"/>
        <w:rPr>
          <w:rFonts w:ascii="ＭＳ 明朝" w:hAnsi="ＭＳ 明朝" w:hint="eastAsia"/>
        </w:rPr>
      </w:pPr>
      <w:r>
        <w:rPr>
          <w:rFonts w:ascii="ＭＳ 明朝" w:hAnsi="ＭＳ 明朝" w:hint="eastAsia"/>
        </w:rPr>
        <w:t xml:space="preserve">　総責任者およびシステム責任者は、情報漏えい発生時またはその可能性が疑われる場合には、事後に速やかにその原因を究明して社長及び関係者に報告をしなければならない。</w:t>
      </w:r>
    </w:p>
    <w:p w:rsidR="008E2197" w:rsidRDefault="008E2197" w:rsidP="008E2197">
      <w:pPr>
        <w:rPr>
          <w:rFonts w:ascii="ＭＳ 明朝" w:hAnsi="ＭＳ 明朝" w:hint="eastAsia"/>
        </w:rPr>
      </w:pPr>
    </w:p>
    <w:p w:rsidR="008E2197" w:rsidRDefault="008E2197" w:rsidP="008E2197">
      <w:pPr>
        <w:rPr>
          <w:rFonts w:ascii="ＭＳ 明朝" w:hAnsi="ＭＳ 明朝" w:hint="eastAsia"/>
          <w:b/>
        </w:rPr>
      </w:pPr>
      <w:r>
        <w:rPr>
          <w:rFonts w:ascii="ＭＳ 明朝" w:hAnsi="ＭＳ 明朝" w:hint="eastAsia"/>
          <w:b/>
        </w:rPr>
        <w:t>第８条（取得）</w:t>
      </w:r>
    </w:p>
    <w:p w:rsidR="008E2197" w:rsidRDefault="008E2197" w:rsidP="008E2197">
      <w:pPr>
        <w:ind w:leftChars="100" w:left="210"/>
        <w:rPr>
          <w:rFonts w:ascii="ＭＳ 明朝" w:hAnsi="ＭＳ 明朝" w:hint="eastAsia"/>
        </w:rPr>
      </w:pPr>
      <w:r>
        <w:rPr>
          <w:rFonts w:ascii="ＭＳ 明朝" w:hAnsi="ＭＳ 明朝" w:hint="eastAsia"/>
        </w:rPr>
        <w:t>事務取扱担当者は、従業者（内定者含む）から特定個人情報の提供を受けるにあたっては、「個人番号届出書　兼　管理台帳」によって受領しなければならない。</w:t>
      </w:r>
    </w:p>
    <w:p w:rsidR="008E2197" w:rsidRDefault="008E2197" w:rsidP="008E2197">
      <w:pPr>
        <w:ind w:left="210" w:hangingChars="100" w:hanging="210"/>
        <w:rPr>
          <w:rFonts w:ascii="ＭＳ 明朝" w:hAnsi="ＭＳ 明朝" w:hint="eastAsia"/>
        </w:rPr>
      </w:pPr>
      <w:r>
        <w:rPr>
          <w:rFonts w:ascii="ＭＳ 明朝" w:hAnsi="ＭＳ 明朝" w:hint="eastAsia"/>
        </w:rPr>
        <w:t>②事務取扱担当者は、情報システムに入力した従業者（内定者含む）の特定個人情報の確認のために印刷をしてはならない。</w:t>
      </w:r>
    </w:p>
    <w:p w:rsidR="008E2197" w:rsidRDefault="008E2197" w:rsidP="008E2197">
      <w:pPr>
        <w:rPr>
          <w:rFonts w:ascii="ＭＳ 明朝" w:hAnsi="ＭＳ 明朝" w:hint="eastAsia"/>
        </w:rPr>
      </w:pPr>
    </w:p>
    <w:p w:rsidR="008E2197" w:rsidRDefault="008E2197" w:rsidP="008E2197">
      <w:pPr>
        <w:rPr>
          <w:rFonts w:ascii="ＭＳ 明朝" w:hAnsi="ＭＳ 明朝" w:hint="eastAsia"/>
          <w:b/>
        </w:rPr>
      </w:pPr>
      <w:r>
        <w:rPr>
          <w:rFonts w:ascii="ＭＳ 明朝" w:hAnsi="ＭＳ 明朝" w:hint="eastAsia"/>
          <w:b/>
        </w:rPr>
        <w:t>第９条（利用）</w:t>
      </w:r>
    </w:p>
    <w:p w:rsidR="008E2197" w:rsidRDefault="008E2197" w:rsidP="008E2197">
      <w:pPr>
        <w:ind w:leftChars="100" w:left="210"/>
        <w:rPr>
          <w:rFonts w:ascii="ＭＳ 明朝" w:hAnsi="ＭＳ 明朝" w:hint="eastAsia"/>
        </w:rPr>
      </w:pPr>
      <w:r>
        <w:rPr>
          <w:rFonts w:ascii="ＭＳ 明朝" w:hAnsi="ＭＳ 明朝" w:hint="eastAsia"/>
        </w:rPr>
        <w:t>事務取扱担当者は、情報システムを利用して第３条に定める事項について申告書や申請書等を作成することができる。</w:t>
      </w:r>
    </w:p>
    <w:p w:rsidR="008E2197" w:rsidRDefault="008E2197" w:rsidP="008E2197">
      <w:pPr>
        <w:rPr>
          <w:rFonts w:ascii="ＭＳ 明朝" w:hAnsi="ＭＳ 明朝" w:hint="eastAsia"/>
        </w:rPr>
      </w:pPr>
      <w:r>
        <w:rPr>
          <w:rFonts w:ascii="ＭＳ 明朝" w:hAnsi="ＭＳ 明朝" w:hint="eastAsia"/>
        </w:rPr>
        <w:t>②前項の申告書や申請書等は、行政機関等への提出分につき印刷をすることができる。</w:t>
      </w:r>
    </w:p>
    <w:p w:rsidR="008E2197" w:rsidRDefault="008E2197" w:rsidP="008E2197">
      <w:pPr>
        <w:ind w:left="210" w:hangingChars="100" w:hanging="210"/>
        <w:rPr>
          <w:rFonts w:ascii="ＭＳ 明朝" w:hAnsi="ＭＳ 明朝" w:hint="eastAsia"/>
        </w:rPr>
      </w:pPr>
      <w:r>
        <w:rPr>
          <w:rFonts w:ascii="ＭＳ 明朝" w:hAnsi="ＭＳ 明朝" w:hint="eastAsia"/>
        </w:rPr>
        <w:t>③情報システムの利用にあたっては、システム責任者の指示による方法でのみ利用することができる。</w:t>
      </w:r>
    </w:p>
    <w:p w:rsidR="008E2197" w:rsidRDefault="008E2197" w:rsidP="008E2197">
      <w:pPr>
        <w:ind w:left="210" w:hangingChars="100" w:hanging="210"/>
        <w:rPr>
          <w:rFonts w:ascii="ＭＳ 明朝" w:hAnsi="ＭＳ 明朝" w:hint="eastAsia"/>
        </w:rPr>
      </w:pPr>
      <w:r>
        <w:rPr>
          <w:rFonts w:ascii="ＭＳ 明朝" w:hAnsi="ＭＳ 明朝" w:hint="eastAsia"/>
        </w:rPr>
        <w:t>④システム責任者は、情報システムについて不正アクセスが行われないように対策を講じなければならない。</w:t>
      </w:r>
    </w:p>
    <w:p w:rsidR="008E2197" w:rsidRDefault="008E2197" w:rsidP="008E2197">
      <w:pPr>
        <w:ind w:left="210" w:hangingChars="100" w:hanging="210"/>
        <w:rPr>
          <w:rFonts w:ascii="ＭＳ 明朝" w:hAnsi="ＭＳ 明朝" w:hint="eastAsia"/>
        </w:rPr>
      </w:pPr>
      <w:r>
        <w:rPr>
          <w:rFonts w:ascii="ＭＳ 明朝" w:hAnsi="ＭＳ 明朝" w:hint="eastAsia"/>
        </w:rPr>
        <w:t>⑤事務取扱担当者は、行政機関への提出および調査等の場合に限り、総責任者の許可を得て</w:t>
      </w:r>
      <w:r>
        <w:rPr>
          <w:rFonts w:ascii="ＭＳ 明朝" w:hAnsi="ＭＳ 明朝" w:hint="eastAsia"/>
          <w:color w:val="000000"/>
        </w:rPr>
        <w:t>特定個人情報を</w:t>
      </w:r>
      <w:r>
        <w:rPr>
          <w:rFonts w:ascii="ＭＳ 明朝" w:hAnsi="ＭＳ 明朝" w:hint="eastAsia"/>
        </w:rPr>
        <w:t>施設外に持ち出すことができる。この場合、紙媒体の資料のみ許可し、デジタルデータによる持出しはできない。</w:t>
      </w:r>
    </w:p>
    <w:p w:rsidR="008E2197" w:rsidRDefault="008E2197" w:rsidP="008E2197">
      <w:pPr>
        <w:rPr>
          <w:rFonts w:ascii="ＭＳ 明朝" w:hAnsi="ＭＳ 明朝" w:hint="eastAsia"/>
        </w:rPr>
      </w:pPr>
    </w:p>
    <w:p w:rsidR="008E2197" w:rsidRDefault="008E2197" w:rsidP="008E2197">
      <w:pPr>
        <w:rPr>
          <w:rFonts w:ascii="ＭＳ 明朝" w:hAnsi="ＭＳ 明朝" w:hint="eastAsia"/>
          <w:b/>
        </w:rPr>
      </w:pPr>
      <w:r>
        <w:rPr>
          <w:rFonts w:ascii="ＭＳ 明朝" w:hAnsi="ＭＳ 明朝" w:hint="eastAsia"/>
          <w:b/>
        </w:rPr>
        <w:t>第１０条（保管・保存期間）</w:t>
      </w:r>
    </w:p>
    <w:p w:rsidR="008E2197" w:rsidRDefault="008E2197" w:rsidP="008E2197">
      <w:pPr>
        <w:ind w:leftChars="100" w:left="210"/>
        <w:rPr>
          <w:rFonts w:ascii="ＭＳ 明朝" w:hAnsi="ＭＳ 明朝" w:hint="eastAsia"/>
        </w:rPr>
      </w:pPr>
      <w:r>
        <w:rPr>
          <w:rFonts w:ascii="ＭＳ 明朝" w:hAnsi="ＭＳ 明朝" w:hint="eastAsia"/>
        </w:rPr>
        <w:t>特定個人情報が記載された資料は、鍵付きのキャビネットに保管する等の方法により管理をする。なお、この鍵は、総責任者のみが所持することができる。</w:t>
      </w:r>
    </w:p>
    <w:p w:rsidR="008E2197" w:rsidRDefault="008E2197" w:rsidP="008E2197">
      <w:pPr>
        <w:rPr>
          <w:rFonts w:ascii="ＭＳ 明朝" w:hAnsi="ＭＳ 明朝" w:hint="eastAsia"/>
        </w:rPr>
      </w:pPr>
      <w:r>
        <w:rPr>
          <w:rFonts w:ascii="ＭＳ 明朝" w:hAnsi="ＭＳ 明朝" w:hint="eastAsia"/>
        </w:rPr>
        <w:t>②特定個人情報は、それが記載された書類等に係る関係法令に定める期間保存をする。</w:t>
      </w:r>
    </w:p>
    <w:p w:rsidR="008E2197" w:rsidRDefault="008E2197" w:rsidP="008E2197">
      <w:pPr>
        <w:ind w:left="210" w:hangingChars="100" w:hanging="210"/>
        <w:rPr>
          <w:rFonts w:ascii="ＭＳ 明朝" w:hAnsi="ＭＳ 明朝" w:hint="eastAsia"/>
        </w:rPr>
      </w:pPr>
      <w:r>
        <w:rPr>
          <w:rFonts w:ascii="ＭＳ 明朝" w:hAnsi="ＭＳ 明朝" w:hint="eastAsia"/>
        </w:rPr>
        <w:t>③特定個人情報は、その情報がデジタル情報による場合には、事務取扱担当者が専用で扱うパソコンにその情報を保存してはならない。</w:t>
      </w:r>
    </w:p>
    <w:p w:rsidR="008E2197" w:rsidRDefault="008E2197" w:rsidP="008E2197">
      <w:pPr>
        <w:ind w:left="210" w:hangingChars="100" w:hanging="210"/>
        <w:rPr>
          <w:rFonts w:ascii="ＭＳ 明朝" w:hAnsi="ＭＳ 明朝" w:hint="eastAsia"/>
        </w:rPr>
      </w:pPr>
    </w:p>
    <w:p w:rsidR="008E2197" w:rsidRDefault="008E2197" w:rsidP="008E2197">
      <w:pPr>
        <w:ind w:left="422" w:hangingChars="200" w:hanging="422"/>
        <w:rPr>
          <w:rFonts w:ascii="ＭＳ 明朝" w:hAnsi="ＭＳ 明朝" w:hint="eastAsia"/>
          <w:b/>
        </w:rPr>
      </w:pPr>
      <w:r>
        <w:rPr>
          <w:rFonts w:ascii="ＭＳ 明朝" w:hAnsi="ＭＳ 明朝" w:hint="eastAsia"/>
          <w:b/>
        </w:rPr>
        <w:t>第１１条（提供）</w:t>
      </w:r>
    </w:p>
    <w:p w:rsidR="008E2197" w:rsidRDefault="008E2197" w:rsidP="008E2197">
      <w:pPr>
        <w:ind w:leftChars="100" w:left="210"/>
        <w:rPr>
          <w:rFonts w:ascii="ＭＳ 明朝" w:hAnsi="ＭＳ 明朝" w:hint="eastAsia"/>
        </w:rPr>
      </w:pPr>
      <w:r>
        <w:rPr>
          <w:rFonts w:ascii="ＭＳ 明朝" w:hAnsi="ＭＳ 明朝" w:hint="eastAsia"/>
        </w:rPr>
        <w:t>特定個人情報は、関係法令により必要な場合においてのみ関係行政官庁へ提供することができる。</w:t>
      </w:r>
    </w:p>
    <w:p w:rsidR="008E2197" w:rsidRDefault="008E2197" w:rsidP="008E2197">
      <w:pPr>
        <w:ind w:left="210" w:hangingChars="100" w:hanging="210"/>
        <w:rPr>
          <w:rFonts w:ascii="ＭＳ 明朝" w:hAnsi="ＭＳ 明朝" w:hint="eastAsia"/>
        </w:rPr>
      </w:pPr>
      <w:r>
        <w:rPr>
          <w:rFonts w:ascii="ＭＳ 明朝" w:hAnsi="ＭＳ 明朝" w:hint="eastAsia"/>
        </w:rPr>
        <w:t>②前項の提供にあたっては、簡易書留の利用等の方法により、厳重な管理方法によって提供を行わなければならない。</w:t>
      </w:r>
    </w:p>
    <w:p w:rsidR="008E2197" w:rsidRDefault="008E2197" w:rsidP="008E2197">
      <w:pPr>
        <w:ind w:left="420" w:hangingChars="200" w:hanging="420"/>
        <w:rPr>
          <w:rFonts w:ascii="ＭＳ 明朝" w:hAnsi="ＭＳ 明朝" w:hint="eastAsia"/>
        </w:rPr>
      </w:pPr>
    </w:p>
    <w:p w:rsidR="008E2197" w:rsidRDefault="008E2197" w:rsidP="008E2197">
      <w:pPr>
        <w:ind w:left="422" w:hangingChars="200" w:hanging="422"/>
        <w:rPr>
          <w:rFonts w:ascii="ＭＳ 明朝" w:hAnsi="ＭＳ 明朝" w:hint="eastAsia"/>
          <w:b/>
        </w:rPr>
      </w:pPr>
      <w:r>
        <w:rPr>
          <w:rFonts w:ascii="ＭＳ 明朝" w:hAnsi="ＭＳ 明朝" w:hint="eastAsia"/>
          <w:b/>
        </w:rPr>
        <w:lastRenderedPageBreak/>
        <w:t>第１２条（削除・廃棄）</w:t>
      </w:r>
    </w:p>
    <w:p w:rsidR="008E2197" w:rsidRDefault="008E2197" w:rsidP="008E2197">
      <w:pPr>
        <w:ind w:leftChars="100" w:left="210"/>
        <w:rPr>
          <w:rFonts w:ascii="ＭＳ 明朝" w:hAnsi="ＭＳ 明朝" w:hint="eastAsia"/>
        </w:rPr>
      </w:pPr>
      <w:r>
        <w:rPr>
          <w:rFonts w:ascii="ＭＳ 明朝" w:hAnsi="ＭＳ 明朝" w:hint="eastAsia"/>
        </w:rPr>
        <w:t>特定個人情報は、関係法令により定められた保存期間を超えた場合に削除・廃棄を行うものとする。</w:t>
      </w:r>
    </w:p>
    <w:p w:rsidR="008E2197" w:rsidRDefault="008E2197" w:rsidP="008E2197">
      <w:pPr>
        <w:ind w:left="210" w:hangingChars="100" w:hanging="210"/>
        <w:rPr>
          <w:rFonts w:ascii="ＭＳ 明朝" w:hAnsi="ＭＳ 明朝" w:hint="eastAsia"/>
        </w:rPr>
      </w:pPr>
      <w:r>
        <w:rPr>
          <w:rFonts w:ascii="ＭＳ 明朝" w:hAnsi="ＭＳ 明朝" w:hint="eastAsia"/>
        </w:rPr>
        <w:t>②特定個人情報の紙媒体の廃棄にあたっては、総責任者立ち合いの元事務取扱担当者によりシュレッダーを使用しなければならない。</w:t>
      </w:r>
    </w:p>
    <w:p w:rsidR="008E2197" w:rsidRDefault="008E2197" w:rsidP="008E2197">
      <w:pPr>
        <w:ind w:left="210" w:hangingChars="100" w:hanging="210"/>
        <w:rPr>
          <w:rFonts w:ascii="ＭＳ 明朝" w:hAnsi="ＭＳ 明朝" w:hint="eastAsia"/>
        </w:rPr>
      </w:pPr>
      <w:r>
        <w:rPr>
          <w:rFonts w:ascii="ＭＳ 明朝" w:hAnsi="ＭＳ 明朝" w:hint="eastAsia"/>
        </w:rPr>
        <w:t>③デジタル情報によるデータの削除については、システム責任者によって処理をするものとし、事務取扱担当者が自己の判断によって削除をしてはならない。</w:t>
      </w:r>
    </w:p>
    <w:p w:rsidR="008E2197" w:rsidRDefault="008E2197" w:rsidP="008E2197">
      <w:pPr>
        <w:ind w:left="420" w:hangingChars="200" w:hanging="420"/>
        <w:rPr>
          <w:rFonts w:ascii="ＭＳ 明朝" w:hAnsi="ＭＳ 明朝" w:hint="eastAsia"/>
        </w:rPr>
      </w:pPr>
    </w:p>
    <w:p w:rsidR="008E2197" w:rsidRDefault="008E2197" w:rsidP="008E2197">
      <w:pPr>
        <w:ind w:left="422" w:hangingChars="200" w:hanging="422"/>
        <w:rPr>
          <w:rFonts w:ascii="ＭＳ 明朝" w:hAnsi="ＭＳ 明朝" w:hint="eastAsia"/>
          <w:b/>
        </w:rPr>
      </w:pPr>
      <w:r>
        <w:rPr>
          <w:rFonts w:ascii="ＭＳ 明朝" w:hAnsi="ＭＳ 明朝" w:hint="eastAsia"/>
          <w:b/>
        </w:rPr>
        <w:t>第１３条（従業員教育）</w:t>
      </w:r>
    </w:p>
    <w:p w:rsidR="008E2197" w:rsidRDefault="008E2197" w:rsidP="008E2197">
      <w:pPr>
        <w:pStyle w:val="ae"/>
        <w:ind w:left="210" w:hangingChars="100" w:hanging="210"/>
        <w:rPr>
          <w:rFonts w:ascii="ＭＳ 明朝" w:hAnsi="ＭＳ 明朝" w:hint="eastAsia"/>
        </w:rPr>
      </w:pPr>
      <w:r>
        <w:rPr>
          <w:rFonts w:ascii="ＭＳ 明朝" w:hAnsi="ＭＳ 明朝" w:hint="eastAsia"/>
        </w:rPr>
        <w:t xml:space="preserve">　総責任者は、事務取扱担当者に対して情報管理に関する教育を１年に１回以上実施をする。</w:t>
      </w:r>
    </w:p>
    <w:p w:rsidR="008E2197" w:rsidRDefault="008E2197" w:rsidP="008E2197">
      <w:pPr>
        <w:ind w:left="420" w:hangingChars="200" w:hanging="420"/>
        <w:rPr>
          <w:rFonts w:ascii="ＭＳ 明朝" w:hAnsi="ＭＳ 明朝" w:hint="eastAsia"/>
        </w:rPr>
      </w:pPr>
    </w:p>
    <w:p w:rsidR="008E2197" w:rsidRDefault="008E2197" w:rsidP="008E2197">
      <w:pPr>
        <w:ind w:left="422" w:hangingChars="200" w:hanging="422"/>
        <w:rPr>
          <w:rFonts w:ascii="ＭＳ 明朝" w:hAnsi="ＭＳ 明朝" w:hint="eastAsia"/>
          <w:b/>
        </w:rPr>
      </w:pPr>
      <w:r>
        <w:rPr>
          <w:rFonts w:ascii="ＭＳ 明朝" w:hAnsi="ＭＳ 明朝" w:hint="eastAsia"/>
          <w:b/>
        </w:rPr>
        <w:t>第１４条（事務取扱担当者への監督）</w:t>
      </w:r>
    </w:p>
    <w:p w:rsidR="008E2197" w:rsidRDefault="008E2197" w:rsidP="008E2197">
      <w:pPr>
        <w:pStyle w:val="ae"/>
        <w:ind w:leftChars="100" w:left="210"/>
        <w:rPr>
          <w:rFonts w:ascii="ＭＳ 明朝" w:hAnsi="ＭＳ 明朝" w:hint="eastAsia"/>
        </w:rPr>
      </w:pPr>
      <w:r>
        <w:rPr>
          <w:rFonts w:ascii="ＭＳ 明朝" w:hAnsi="ＭＳ 明朝" w:hint="eastAsia"/>
        </w:rPr>
        <w:t>総責任者は、事務取扱担当者に対しての管理および監督をするものとし、運用方法について情報漏えいの可能性がある場合には、是正に向けて指図をしなければならない。</w:t>
      </w:r>
    </w:p>
    <w:p w:rsidR="008E2197" w:rsidRDefault="008E2197" w:rsidP="008E2197">
      <w:pPr>
        <w:ind w:left="420" w:hangingChars="200" w:hanging="420"/>
        <w:rPr>
          <w:rFonts w:ascii="ＭＳ 明朝" w:hAnsi="ＭＳ 明朝" w:hint="eastAsia"/>
        </w:rPr>
      </w:pPr>
    </w:p>
    <w:p w:rsidR="008E2197" w:rsidRDefault="008E2197" w:rsidP="008E2197">
      <w:pPr>
        <w:ind w:left="422" w:hangingChars="200" w:hanging="422"/>
        <w:rPr>
          <w:rFonts w:ascii="ＭＳ 明朝" w:hAnsi="ＭＳ 明朝" w:hint="eastAsia"/>
          <w:b/>
        </w:rPr>
      </w:pPr>
      <w:r>
        <w:rPr>
          <w:rFonts w:ascii="ＭＳ 明朝" w:hAnsi="ＭＳ 明朝" w:hint="eastAsia"/>
          <w:b/>
        </w:rPr>
        <w:t>第１５条（機器の盗難防止対策）</w:t>
      </w:r>
    </w:p>
    <w:p w:rsidR="008E2197" w:rsidRDefault="008E2197" w:rsidP="008E2197">
      <w:pPr>
        <w:pStyle w:val="ae"/>
        <w:ind w:left="210" w:hangingChars="100" w:hanging="210"/>
        <w:rPr>
          <w:rFonts w:ascii="ＭＳ 明朝" w:hAnsi="ＭＳ 明朝" w:hint="eastAsia"/>
        </w:rPr>
      </w:pPr>
      <w:r>
        <w:rPr>
          <w:rFonts w:ascii="ＭＳ 明朝" w:hAnsi="ＭＳ 明朝" w:hint="eastAsia"/>
        </w:rPr>
        <w:t xml:space="preserve">　システム責任者は、特定個人情報を取り扱うパソコン等の機器に対して、ワイヤーロックを掛ける等の盗難防止対策を講じなければならない。</w:t>
      </w:r>
    </w:p>
    <w:p w:rsidR="008E2197" w:rsidRDefault="008E2197" w:rsidP="008E2197">
      <w:pPr>
        <w:ind w:left="420" w:hangingChars="200" w:hanging="420"/>
        <w:rPr>
          <w:rFonts w:ascii="ＭＳ 明朝" w:hAnsi="ＭＳ 明朝" w:hint="eastAsia"/>
        </w:rPr>
      </w:pPr>
    </w:p>
    <w:p w:rsidR="008E2197" w:rsidRDefault="008E2197" w:rsidP="008E2197">
      <w:pPr>
        <w:ind w:left="422" w:hangingChars="200" w:hanging="422"/>
        <w:rPr>
          <w:rFonts w:ascii="ＭＳ 明朝" w:hAnsi="ＭＳ 明朝" w:hint="eastAsia"/>
          <w:b/>
        </w:rPr>
      </w:pPr>
      <w:r>
        <w:rPr>
          <w:rFonts w:ascii="ＭＳ 明朝" w:hAnsi="ＭＳ 明朝" w:hint="eastAsia"/>
          <w:b/>
        </w:rPr>
        <w:t>第１６条（不正アクセスの監視）</w:t>
      </w:r>
    </w:p>
    <w:p w:rsidR="008E2197" w:rsidRDefault="008E2197" w:rsidP="008E2197">
      <w:pPr>
        <w:pStyle w:val="ae"/>
        <w:ind w:left="210" w:hangingChars="100" w:hanging="210"/>
        <w:rPr>
          <w:rFonts w:ascii="ＭＳ 明朝" w:hAnsi="ＭＳ 明朝" w:hint="eastAsia"/>
        </w:rPr>
      </w:pPr>
      <w:r>
        <w:rPr>
          <w:rFonts w:ascii="ＭＳ 明朝" w:hAnsi="ＭＳ 明朝" w:hint="eastAsia"/>
        </w:rPr>
        <w:t xml:space="preserve">　システム責任者は、情報システムに対しての不正アクセスがないように専用ソフトウェア等を使用してアクセス状況について監視をしなければならない。</w:t>
      </w:r>
    </w:p>
    <w:p w:rsidR="008E2197" w:rsidRDefault="008E2197" w:rsidP="008E2197">
      <w:pPr>
        <w:pStyle w:val="ae"/>
        <w:ind w:left="210" w:hangingChars="100" w:hanging="210"/>
        <w:rPr>
          <w:rFonts w:ascii="ＭＳ 明朝" w:hAnsi="ＭＳ 明朝" w:hint="eastAsia"/>
        </w:rPr>
      </w:pPr>
    </w:p>
    <w:p w:rsidR="008E2197" w:rsidRDefault="008E2197" w:rsidP="008E2197">
      <w:pPr>
        <w:ind w:left="211" w:hangingChars="100" w:hanging="211"/>
        <w:rPr>
          <w:rFonts w:ascii="ＭＳ 明朝" w:hAnsi="ＭＳ 明朝" w:hint="eastAsia"/>
          <w:b/>
        </w:rPr>
      </w:pPr>
      <w:r>
        <w:rPr>
          <w:rFonts w:ascii="ＭＳ 明朝" w:hAnsi="ＭＳ 明朝" w:hint="eastAsia"/>
          <w:b/>
        </w:rPr>
        <w:t>第１７条（アクセス記録の保存）</w:t>
      </w:r>
    </w:p>
    <w:p w:rsidR="008E2197" w:rsidRDefault="008E2197" w:rsidP="008E2197">
      <w:pPr>
        <w:pStyle w:val="ae"/>
        <w:ind w:left="210" w:hangingChars="100" w:hanging="210"/>
        <w:rPr>
          <w:rFonts w:ascii="ＭＳ 明朝" w:hAnsi="ＭＳ 明朝" w:hint="eastAsia"/>
        </w:rPr>
      </w:pPr>
      <w:r>
        <w:rPr>
          <w:rFonts w:ascii="ＭＳ 明朝" w:hAnsi="ＭＳ 明朝" w:hint="eastAsia"/>
        </w:rPr>
        <w:t xml:space="preserve">　システム責任者は、情報システムの利用状況およびアクセス状況について、そのアクセス記録を取るとともに保存をしなければならない。</w:t>
      </w:r>
    </w:p>
    <w:p w:rsidR="008E2197" w:rsidRDefault="008E2197" w:rsidP="008E2197">
      <w:pPr>
        <w:ind w:left="210" w:hangingChars="100" w:hanging="210"/>
        <w:rPr>
          <w:rFonts w:ascii="ＭＳ 明朝" w:hAnsi="ＭＳ 明朝" w:hint="eastAsia"/>
        </w:rPr>
      </w:pPr>
    </w:p>
    <w:p w:rsidR="008E2197" w:rsidRDefault="008E2197" w:rsidP="008E2197">
      <w:pPr>
        <w:ind w:left="211" w:hangingChars="100" w:hanging="211"/>
        <w:rPr>
          <w:rFonts w:ascii="ＭＳ 明朝" w:hAnsi="ＭＳ 明朝" w:hint="eastAsia"/>
          <w:b/>
        </w:rPr>
      </w:pPr>
      <w:r>
        <w:rPr>
          <w:rFonts w:ascii="ＭＳ 明朝" w:hAnsi="ＭＳ 明朝" w:hint="eastAsia"/>
          <w:b/>
        </w:rPr>
        <w:t>第１８条（規程の改定）</w:t>
      </w:r>
    </w:p>
    <w:p w:rsidR="008E2197" w:rsidRDefault="008E2197" w:rsidP="008E2197">
      <w:pPr>
        <w:ind w:left="210" w:hangingChars="100" w:hanging="210"/>
        <w:rPr>
          <w:rFonts w:ascii="ＭＳ 明朝" w:hAnsi="ＭＳ 明朝" w:hint="eastAsia"/>
        </w:rPr>
      </w:pPr>
      <w:r>
        <w:rPr>
          <w:rFonts w:ascii="ＭＳ 明朝" w:hAnsi="ＭＳ 明朝" w:hint="eastAsia"/>
        </w:rPr>
        <w:t xml:space="preserve">　総責任者は、必要に応じてこの特定個人情報取扱規程を見直すものとする。</w:t>
      </w:r>
    </w:p>
    <w:p w:rsidR="008E2197" w:rsidRDefault="008E2197" w:rsidP="008E2197">
      <w:pPr>
        <w:ind w:left="420" w:hangingChars="200" w:hanging="420"/>
        <w:rPr>
          <w:rFonts w:ascii="ＭＳ 明朝" w:hAnsi="ＭＳ 明朝" w:hint="eastAsia"/>
        </w:rPr>
      </w:pPr>
    </w:p>
    <w:p w:rsidR="008E2197" w:rsidRDefault="008E2197" w:rsidP="008E2197">
      <w:pPr>
        <w:ind w:left="420" w:hangingChars="200" w:hanging="420"/>
        <w:rPr>
          <w:rFonts w:ascii="ＭＳ 明朝" w:hAnsi="ＭＳ 明朝" w:hint="eastAsia"/>
        </w:rPr>
      </w:pPr>
    </w:p>
    <w:p w:rsidR="008E2197" w:rsidRDefault="008E2197" w:rsidP="008E2197">
      <w:pPr>
        <w:ind w:left="420" w:hangingChars="200" w:hanging="420"/>
        <w:jc w:val="center"/>
        <w:rPr>
          <w:rFonts w:ascii="ＭＳ 明朝" w:hAnsi="ＭＳ 明朝" w:hint="eastAsia"/>
        </w:rPr>
      </w:pPr>
      <w:r>
        <w:rPr>
          <w:rFonts w:ascii="ＭＳ 明朝" w:hAnsi="ＭＳ 明朝" w:hint="eastAsia"/>
        </w:rPr>
        <w:t>附　　則</w:t>
      </w:r>
    </w:p>
    <w:p w:rsidR="008E2197" w:rsidRDefault="008E2197" w:rsidP="008E2197">
      <w:pPr>
        <w:ind w:left="420" w:hangingChars="200" w:hanging="420"/>
        <w:jc w:val="center"/>
        <w:rPr>
          <w:rFonts w:ascii="ＭＳ 明朝" w:hAnsi="ＭＳ 明朝" w:hint="eastAsia"/>
        </w:rPr>
      </w:pPr>
    </w:p>
    <w:p w:rsidR="008E2197" w:rsidRDefault="008E2197" w:rsidP="008E2197">
      <w:pPr>
        <w:ind w:left="420" w:hangingChars="200" w:hanging="420"/>
        <w:rPr>
          <w:rFonts w:ascii="ＭＳ 明朝" w:hAnsi="ＭＳ 明朝" w:hint="eastAsia"/>
        </w:rPr>
      </w:pPr>
      <w:r>
        <w:rPr>
          <w:rFonts w:ascii="ＭＳ 明朝" w:hAnsi="ＭＳ 明朝" w:hint="eastAsia"/>
        </w:rPr>
        <w:t>この規則は平成　　年　　月　　日から施行する。</w:t>
      </w:r>
    </w:p>
    <w:p w:rsidR="008E2197" w:rsidRPr="00505801" w:rsidRDefault="008E2197" w:rsidP="008E2197">
      <w:pPr>
        <w:ind w:left="420" w:hangingChars="200" w:hanging="420"/>
        <w:rPr>
          <w:rFonts w:ascii="ＭＳ 明朝" w:hAnsi="ＭＳ 明朝"/>
        </w:rPr>
      </w:pPr>
      <w:bookmarkStart w:id="0" w:name="_GoBack"/>
      <w:bookmarkEnd w:id="0"/>
    </w:p>
    <w:sectPr w:rsidR="008E2197" w:rsidRPr="005058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A6E" w:rsidRDefault="00F75A6E" w:rsidP="00754643">
      <w:r>
        <w:separator/>
      </w:r>
    </w:p>
  </w:endnote>
  <w:endnote w:type="continuationSeparator" w:id="0">
    <w:p w:rsidR="00F75A6E" w:rsidRDefault="00F75A6E" w:rsidP="0075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A6E" w:rsidRDefault="00F75A6E" w:rsidP="00754643">
      <w:r>
        <w:separator/>
      </w:r>
    </w:p>
  </w:footnote>
  <w:footnote w:type="continuationSeparator" w:id="0">
    <w:p w:rsidR="00F75A6E" w:rsidRDefault="00F75A6E" w:rsidP="00754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B7"/>
    <w:rsid w:val="00002A6E"/>
    <w:rsid w:val="000A17B1"/>
    <w:rsid w:val="00103220"/>
    <w:rsid w:val="00140829"/>
    <w:rsid w:val="0019507A"/>
    <w:rsid w:val="001C3EFF"/>
    <w:rsid w:val="001D269A"/>
    <w:rsid w:val="00244A61"/>
    <w:rsid w:val="002C68E3"/>
    <w:rsid w:val="00312257"/>
    <w:rsid w:val="003A472C"/>
    <w:rsid w:val="004033F9"/>
    <w:rsid w:val="004178FA"/>
    <w:rsid w:val="00472A4C"/>
    <w:rsid w:val="0051781D"/>
    <w:rsid w:val="00524E48"/>
    <w:rsid w:val="00586EC5"/>
    <w:rsid w:val="005E2290"/>
    <w:rsid w:val="00630D0A"/>
    <w:rsid w:val="006459F7"/>
    <w:rsid w:val="00656CFC"/>
    <w:rsid w:val="00666887"/>
    <w:rsid w:val="006751A1"/>
    <w:rsid w:val="006F2338"/>
    <w:rsid w:val="00730314"/>
    <w:rsid w:val="00754643"/>
    <w:rsid w:val="007E39B5"/>
    <w:rsid w:val="008918C1"/>
    <w:rsid w:val="00892596"/>
    <w:rsid w:val="008E2197"/>
    <w:rsid w:val="009B25FD"/>
    <w:rsid w:val="00A20960"/>
    <w:rsid w:val="00A7406B"/>
    <w:rsid w:val="00AA53FD"/>
    <w:rsid w:val="00AD066E"/>
    <w:rsid w:val="00B141F3"/>
    <w:rsid w:val="00C51791"/>
    <w:rsid w:val="00CA4D13"/>
    <w:rsid w:val="00D13855"/>
    <w:rsid w:val="00D31CF6"/>
    <w:rsid w:val="00DD564A"/>
    <w:rsid w:val="00DE2716"/>
    <w:rsid w:val="00E20852"/>
    <w:rsid w:val="00E502F1"/>
    <w:rsid w:val="00E86318"/>
    <w:rsid w:val="00EF0DB3"/>
    <w:rsid w:val="00F346B7"/>
    <w:rsid w:val="00F75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04C3DAB-D596-4D52-9829-614F43EB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960"/>
    <w:rPr>
      <w:rFonts w:ascii="Arial" w:eastAsia="ＭＳ ゴシック" w:hAnsi="Arial"/>
      <w:sz w:val="18"/>
      <w:szCs w:val="18"/>
    </w:rPr>
  </w:style>
  <w:style w:type="character" w:customStyle="1" w:styleId="a4">
    <w:name w:val="吹き出し (文字)"/>
    <w:link w:val="a3"/>
    <w:uiPriority w:val="99"/>
    <w:semiHidden/>
    <w:rsid w:val="00A20960"/>
    <w:rPr>
      <w:rFonts w:ascii="Arial" w:eastAsia="ＭＳ ゴシック" w:hAnsi="Arial" w:cs="Times New Roman"/>
      <w:kern w:val="2"/>
      <w:sz w:val="18"/>
      <w:szCs w:val="18"/>
    </w:rPr>
  </w:style>
  <w:style w:type="paragraph" w:styleId="a5">
    <w:name w:val="header"/>
    <w:basedOn w:val="a"/>
    <w:link w:val="a6"/>
    <w:uiPriority w:val="99"/>
    <w:unhideWhenUsed/>
    <w:rsid w:val="00754643"/>
    <w:pPr>
      <w:tabs>
        <w:tab w:val="center" w:pos="4252"/>
        <w:tab w:val="right" w:pos="8504"/>
      </w:tabs>
      <w:snapToGrid w:val="0"/>
    </w:pPr>
  </w:style>
  <w:style w:type="character" w:customStyle="1" w:styleId="a6">
    <w:name w:val="ヘッダー (文字)"/>
    <w:link w:val="a5"/>
    <w:uiPriority w:val="99"/>
    <w:rsid w:val="00754643"/>
    <w:rPr>
      <w:kern w:val="2"/>
      <w:sz w:val="21"/>
      <w:szCs w:val="22"/>
    </w:rPr>
  </w:style>
  <w:style w:type="paragraph" w:styleId="a7">
    <w:name w:val="footer"/>
    <w:basedOn w:val="a"/>
    <w:link w:val="a8"/>
    <w:uiPriority w:val="99"/>
    <w:unhideWhenUsed/>
    <w:rsid w:val="00754643"/>
    <w:pPr>
      <w:tabs>
        <w:tab w:val="center" w:pos="4252"/>
        <w:tab w:val="right" w:pos="8504"/>
      </w:tabs>
      <w:snapToGrid w:val="0"/>
    </w:pPr>
  </w:style>
  <w:style w:type="character" w:customStyle="1" w:styleId="a8">
    <w:name w:val="フッター (文字)"/>
    <w:link w:val="a7"/>
    <w:uiPriority w:val="99"/>
    <w:rsid w:val="00754643"/>
    <w:rPr>
      <w:kern w:val="2"/>
      <w:sz w:val="21"/>
      <w:szCs w:val="22"/>
    </w:rPr>
  </w:style>
  <w:style w:type="character" w:styleId="a9">
    <w:name w:val="annotation reference"/>
    <w:uiPriority w:val="99"/>
    <w:semiHidden/>
    <w:unhideWhenUsed/>
    <w:rsid w:val="00666887"/>
    <w:rPr>
      <w:sz w:val="18"/>
      <w:szCs w:val="18"/>
    </w:rPr>
  </w:style>
  <w:style w:type="paragraph" w:styleId="aa">
    <w:name w:val="annotation text"/>
    <w:basedOn w:val="a"/>
    <w:link w:val="ab"/>
    <w:uiPriority w:val="99"/>
    <w:semiHidden/>
    <w:unhideWhenUsed/>
    <w:rsid w:val="00666887"/>
    <w:pPr>
      <w:jc w:val="left"/>
    </w:pPr>
  </w:style>
  <w:style w:type="character" w:customStyle="1" w:styleId="ab">
    <w:name w:val="コメント文字列 (文字)"/>
    <w:link w:val="aa"/>
    <w:uiPriority w:val="99"/>
    <w:semiHidden/>
    <w:rsid w:val="00666887"/>
    <w:rPr>
      <w:kern w:val="2"/>
      <w:sz w:val="21"/>
      <w:szCs w:val="22"/>
    </w:rPr>
  </w:style>
  <w:style w:type="paragraph" w:styleId="ac">
    <w:name w:val="annotation subject"/>
    <w:basedOn w:val="aa"/>
    <w:next w:val="aa"/>
    <w:link w:val="ad"/>
    <w:uiPriority w:val="99"/>
    <w:semiHidden/>
    <w:unhideWhenUsed/>
    <w:rsid w:val="00666887"/>
    <w:rPr>
      <w:b/>
      <w:bCs/>
    </w:rPr>
  </w:style>
  <w:style w:type="character" w:customStyle="1" w:styleId="ad">
    <w:name w:val="コメント内容 (文字)"/>
    <w:link w:val="ac"/>
    <w:uiPriority w:val="99"/>
    <w:semiHidden/>
    <w:rsid w:val="00666887"/>
    <w:rPr>
      <w:b/>
      <w:bCs/>
      <w:kern w:val="2"/>
      <w:sz w:val="21"/>
      <w:szCs w:val="22"/>
    </w:rPr>
  </w:style>
  <w:style w:type="paragraph" w:styleId="ae">
    <w:name w:val="No Spacing"/>
    <w:uiPriority w:val="1"/>
    <w:qFormat/>
    <w:rsid w:val="008E219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578</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3872</CharactersWithSpaces>
  <SharedDoc>false</SharedDoc>
  <HLinks>
    <vt:vector size="6" baseType="variant">
      <vt:variant>
        <vt:i4>5898302</vt:i4>
      </vt:variant>
      <vt:variant>
        <vt:i4>-1</vt:i4>
      </vt:variant>
      <vt:variant>
        <vt:i4>1027</vt:i4>
      </vt:variant>
      <vt:variant>
        <vt:i4>1</vt:i4>
      </vt:variant>
      <vt:variant>
        <vt:lpwstr>http://www.city.tsuchiura.lg.jp/data/img/1439875215_17.png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連合会</dc:creator>
  <cp:lastModifiedBy>永井基浩</cp:lastModifiedBy>
  <cp:revision>5</cp:revision>
  <cp:lastPrinted>2015-10-26T07:26:00Z</cp:lastPrinted>
  <dcterms:created xsi:type="dcterms:W3CDTF">2016-09-07T00:25:00Z</dcterms:created>
  <dcterms:modified xsi:type="dcterms:W3CDTF">2016-11-18T01:38:00Z</dcterms:modified>
</cp:coreProperties>
</file>